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EF32" w14:textId="168C0939" w:rsidR="000361AB" w:rsidRDefault="000361AB">
      <w:pPr>
        <w:rPr>
          <w:rFonts w:ascii="Arial Nova Light" w:hAnsi="Arial Nova Light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533"/>
        <w:gridCol w:w="4675"/>
      </w:tblGrid>
      <w:tr w:rsidR="000361AB" w:rsidRPr="00016443" w14:paraId="5ED3A052" w14:textId="77777777" w:rsidTr="00E23F21">
        <w:trPr>
          <w:trHeight w:val="1576"/>
        </w:trPr>
        <w:tc>
          <w:tcPr>
            <w:tcW w:w="9208" w:type="dxa"/>
            <w:gridSpan w:val="2"/>
          </w:tcPr>
          <w:p w14:paraId="5D65281E" w14:textId="77777777" w:rsidR="000361AB" w:rsidRDefault="000361AB" w:rsidP="00C44BD4">
            <w:pPr>
              <w:pStyle w:val="3"/>
            </w:pPr>
            <w:r>
              <w:t xml:space="preserve">ПРОГРАММА </w:t>
            </w:r>
          </w:p>
          <w:p w14:paraId="0CC0E310" w14:textId="0753EA89" w:rsidR="000361AB" w:rsidRPr="00016443" w:rsidRDefault="000361AB" w:rsidP="00C44BD4">
            <w:pPr>
              <w:pStyle w:val="3"/>
            </w:pPr>
            <w:r>
              <w:t>«СЕМЕЙНОЕ УСТРОЙСТВО»:</w:t>
            </w:r>
            <w:r w:rsidRPr="00016443">
              <w:t xml:space="preserve"> </w:t>
            </w:r>
            <w:r>
              <w:t xml:space="preserve">ПРОЕКТ «ИНФОРМАЦИОННЫЙ ЦЕНТР </w:t>
            </w:r>
            <w:r w:rsidRPr="000361AB">
              <w:t>“</w:t>
            </w:r>
            <w:r>
              <w:t>ДЕТИ В СЕМЬЕ</w:t>
            </w:r>
            <w:r w:rsidRPr="000361AB">
              <w:t>”</w:t>
            </w:r>
            <w:r>
              <w:t>»</w:t>
            </w:r>
          </w:p>
        </w:tc>
      </w:tr>
      <w:tr w:rsidR="000361AB" w:rsidRPr="00886933" w14:paraId="3CF7EA46" w14:textId="77777777" w:rsidTr="00E23F21">
        <w:trPr>
          <w:trHeight w:val="8256"/>
        </w:trPr>
        <w:tc>
          <w:tcPr>
            <w:tcW w:w="4533" w:type="dxa"/>
          </w:tcPr>
          <w:p w14:paraId="77BA5CE0" w14:textId="77777777" w:rsidR="000361AB" w:rsidRPr="00886933" w:rsidRDefault="000361AB" w:rsidP="00C44BD4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4389FD94" w14:textId="77777777" w:rsidR="000361AB" w:rsidRPr="00886933" w:rsidRDefault="000361AB" w:rsidP="00C44BD4">
            <w:pPr>
              <w:pStyle w:val="5"/>
              <w:rPr>
                <w:rFonts w:ascii="Arial Nova Light" w:hAnsi="Arial Nova Light"/>
                <w:color w:val="00B050"/>
              </w:rPr>
            </w:pPr>
            <w:r w:rsidRPr="00886933">
              <w:rPr>
                <w:rFonts w:ascii="Arial Nova Light" w:hAnsi="Arial Nova Light"/>
                <w:color w:val="00B050"/>
              </w:rPr>
              <w:t>О проекте</w:t>
            </w:r>
          </w:p>
          <w:p w14:paraId="1FD1E884" w14:textId="77777777" w:rsidR="000361AB" w:rsidRPr="00886933" w:rsidRDefault="000361AB" w:rsidP="00C44BD4">
            <w:pPr>
              <w:rPr>
                <w:rFonts w:ascii="Arial Nova Light" w:hAnsi="Arial Nova Light"/>
              </w:rPr>
            </w:pPr>
          </w:p>
          <w:p w14:paraId="459D8C05" w14:textId="6148BAC9" w:rsidR="000361AB" w:rsidRDefault="000361AB" w:rsidP="00C44BD4">
            <w:pPr>
              <w:jc w:val="both"/>
              <w:rPr>
                <w:rFonts w:ascii="Arial Nova Light" w:hAnsi="Arial Nova Light"/>
              </w:rPr>
            </w:pPr>
            <w:r w:rsidRPr="000361AB">
              <w:rPr>
                <w:rFonts w:ascii="Arial Nova Light" w:hAnsi="Arial Nova Light"/>
              </w:rPr>
              <w:t xml:space="preserve">Специалисты проекта оказывают юридическую, психологическую, информационную помощь как семьям, которые только готовятся к воспитанию ребенка-сироты, так и состоявшимся приемным родителям. </w:t>
            </w:r>
          </w:p>
          <w:p w14:paraId="553D3961" w14:textId="5BCF953F" w:rsidR="000361AB" w:rsidRPr="00886933" w:rsidRDefault="000361AB" w:rsidP="00C44BD4">
            <w:pPr>
              <w:jc w:val="both"/>
              <w:rPr>
                <w:rFonts w:ascii="Arial Nova Light" w:hAnsi="Arial Nova Light"/>
              </w:rPr>
            </w:pPr>
            <w:r w:rsidRPr="008C2DBA">
              <w:rPr>
                <w:rFonts w:ascii="Arial Nova Light" w:hAnsi="Arial Nova Light"/>
              </w:rPr>
              <w:t xml:space="preserve"> </w:t>
            </w:r>
          </w:p>
          <w:p w14:paraId="28CF30BB" w14:textId="77777777" w:rsidR="000361AB" w:rsidRPr="00886933" w:rsidRDefault="000361AB" w:rsidP="00C44BD4">
            <w:pPr>
              <w:pStyle w:val="5"/>
              <w:rPr>
                <w:rFonts w:ascii="Arial Nova Light" w:hAnsi="Arial Nova Light"/>
                <w:color w:val="00B050"/>
              </w:rPr>
            </w:pPr>
            <w:r w:rsidRPr="00886933">
              <w:rPr>
                <w:rFonts w:ascii="Arial Nova Light" w:hAnsi="Arial Nova Light"/>
                <w:color w:val="00B050"/>
              </w:rPr>
              <w:t>Целевая группа</w:t>
            </w:r>
          </w:p>
          <w:p w14:paraId="2F8D3E64" w14:textId="77777777" w:rsidR="000361AB" w:rsidRPr="00886933" w:rsidRDefault="000361AB" w:rsidP="00C44BD4">
            <w:pPr>
              <w:rPr>
                <w:rFonts w:ascii="Arial Nova Light" w:hAnsi="Arial Nova Light"/>
              </w:rPr>
            </w:pPr>
          </w:p>
          <w:p w14:paraId="589F4E9B" w14:textId="0EE567D2" w:rsidR="000361AB" w:rsidRDefault="000361AB" w:rsidP="00C44BD4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Действующие и потенциальные замещающие родители (усыновители, опекуны, приемные семьи) и их приемные дети</w:t>
            </w:r>
          </w:p>
          <w:p w14:paraId="729766B3" w14:textId="77777777" w:rsidR="000361AB" w:rsidRPr="00E23F21" w:rsidRDefault="000361AB" w:rsidP="00C44BD4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354BCB6D" w14:textId="77777777" w:rsidR="000361AB" w:rsidRPr="00886933" w:rsidRDefault="000361AB" w:rsidP="00C44BD4">
            <w:pPr>
              <w:pStyle w:val="5"/>
              <w:rPr>
                <w:rFonts w:ascii="Arial Nova Light" w:hAnsi="Arial Nova Light"/>
                <w:color w:val="00B050"/>
              </w:rPr>
            </w:pPr>
            <w:r w:rsidRPr="00886933">
              <w:rPr>
                <w:rFonts w:ascii="Arial Nova Light" w:hAnsi="Arial Nova Light"/>
                <w:color w:val="00B050"/>
              </w:rPr>
              <w:t>Цели сбора обратной связи</w:t>
            </w:r>
          </w:p>
          <w:p w14:paraId="37C7EBBD" w14:textId="77777777" w:rsidR="000361AB" w:rsidRPr="00886933" w:rsidRDefault="000361AB" w:rsidP="00C44BD4">
            <w:pPr>
              <w:rPr>
                <w:rFonts w:ascii="Arial Nova Light" w:hAnsi="Arial Nova Light"/>
              </w:rPr>
            </w:pPr>
          </w:p>
          <w:p w14:paraId="62DA63AC" w14:textId="5E0D5D54" w:rsid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CE0799">
              <w:rPr>
                <w:rFonts w:ascii="Arial Nova Light" w:hAnsi="Arial Nova Light"/>
                <w:sz w:val="24"/>
                <w:szCs w:val="24"/>
              </w:rPr>
              <w:t>Изучение мнения приемных родителей о том:</w:t>
            </w:r>
          </w:p>
          <w:p w14:paraId="41C236F5" w14:textId="77777777" w:rsidR="00CE0799" w:rsidRP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6F2EB9DD" w14:textId="24C387D3" w:rsid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CE0799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CE0799">
              <w:rPr>
                <w:rFonts w:ascii="Arial Nova Light" w:hAnsi="Arial Nova Light"/>
                <w:sz w:val="24"/>
                <w:szCs w:val="24"/>
              </w:rPr>
              <w:tab/>
              <w:t>насколько проект помогает родителям в решении проблемных ситуаций, с которыми они обращаются (о результативности проекта), и/или способствует улучшению состояния ребенка</w:t>
            </w:r>
          </w:p>
          <w:p w14:paraId="7C3E6BE3" w14:textId="77777777" w:rsidR="00CE0799" w:rsidRP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6E9D4134" w14:textId="01BDD330" w:rsid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CE0799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CE0799">
              <w:rPr>
                <w:rFonts w:ascii="Arial Nova Light" w:hAnsi="Arial Nova Light"/>
                <w:sz w:val="24"/>
                <w:szCs w:val="24"/>
              </w:rPr>
              <w:tab/>
              <w:t>насколько услуги проекта удобны и доступны (о качестве оказания услуг)</w:t>
            </w:r>
          </w:p>
          <w:p w14:paraId="6A5B8551" w14:textId="77777777" w:rsidR="00CE0799" w:rsidRP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21DB53B7" w14:textId="54166D10" w:rsid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CE0799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CE0799">
              <w:rPr>
                <w:rFonts w:ascii="Arial Nova Light" w:hAnsi="Arial Nova Light"/>
                <w:sz w:val="24"/>
                <w:szCs w:val="24"/>
              </w:rPr>
              <w:tab/>
              <w:t xml:space="preserve">каков «профиль» проблем и запросов благополучателей (какова особая «ниша» проекта в системе) </w:t>
            </w:r>
          </w:p>
          <w:p w14:paraId="7B62DA39" w14:textId="77777777" w:rsidR="00CE0799" w:rsidRPr="00CE0799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14:paraId="27FD6541" w14:textId="762755A4" w:rsidR="000361AB" w:rsidRPr="00886933" w:rsidRDefault="00CE0799" w:rsidP="00CE0799">
            <w:pPr>
              <w:pStyle w:val="11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CE0799">
              <w:rPr>
                <w:rFonts w:ascii="Arial Nova Light" w:hAnsi="Arial Nova Light"/>
                <w:sz w:val="24"/>
                <w:szCs w:val="24"/>
              </w:rPr>
              <w:t>•</w:t>
            </w:r>
            <w:r w:rsidRPr="00CE0799">
              <w:rPr>
                <w:rFonts w:ascii="Arial Nova Light" w:hAnsi="Arial Nova Light"/>
                <w:sz w:val="24"/>
                <w:szCs w:val="24"/>
              </w:rPr>
              <w:tab/>
              <w:t>как фонд помогает расширить круг поддержки</w:t>
            </w:r>
          </w:p>
        </w:tc>
        <w:tc>
          <w:tcPr>
            <w:tcW w:w="4675" w:type="dxa"/>
            <w:vAlign w:val="bottom"/>
          </w:tcPr>
          <w:p w14:paraId="3F223858" w14:textId="41FFF5FE" w:rsidR="000361AB" w:rsidRPr="00886933" w:rsidRDefault="000361AB" w:rsidP="00C44BD4">
            <w:pPr>
              <w:pStyle w:val="ac"/>
              <w:rPr>
                <w:rFonts w:ascii="Arial Nova Light" w:hAnsi="Arial Nova Light"/>
              </w:rPr>
            </w:pPr>
          </w:p>
          <w:p w14:paraId="1ED8579F" w14:textId="77777777" w:rsidR="000361AB" w:rsidRPr="00886933" w:rsidRDefault="000361AB" w:rsidP="00C44BD4">
            <w:pPr>
              <w:pStyle w:val="ac"/>
              <w:jc w:val="both"/>
              <w:rPr>
                <w:rFonts w:ascii="Arial Nova Light" w:hAnsi="Arial Nova Light"/>
              </w:rPr>
            </w:pPr>
          </w:p>
          <w:p w14:paraId="6CA62575" w14:textId="77777777" w:rsidR="000361AB" w:rsidRPr="00886933" w:rsidRDefault="000361AB" w:rsidP="00C44BD4">
            <w:pPr>
              <w:pStyle w:val="ac"/>
              <w:rPr>
                <w:rFonts w:ascii="Arial Nova Light" w:hAnsi="Arial Nova Light"/>
              </w:rPr>
            </w:pPr>
            <w:r w:rsidRPr="00886933">
              <w:rPr>
                <w:rFonts w:ascii="Arial Nova Light" w:hAnsi="Arial Nova Light"/>
                <w:noProof/>
                <w:lang w:bidi="ru-RU"/>
              </w:rPr>
              <w:drawing>
                <wp:inline distT="0" distB="0" distL="0" distR="0" wp14:anchorId="55276441" wp14:editId="633E00A8">
                  <wp:extent cx="2781300" cy="4368800"/>
                  <wp:effectExtent l="0" t="0" r="0" b="0"/>
                  <wp:docPr id="20" name="Рисунок 20" descr="л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4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34125" w14:textId="77777777" w:rsidR="000361AB" w:rsidRDefault="000361AB" w:rsidP="000361AB">
      <w:pPr>
        <w:jc w:val="both"/>
        <w:rPr>
          <w:rFonts w:ascii="Arial Nova Light" w:hAnsi="Arial Nova Light"/>
        </w:rPr>
      </w:pPr>
    </w:p>
    <w:tbl>
      <w:tblPr>
        <w:tblStyle w:val="a4"/>
        <w:tblW w:w="938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94"/>
      </w:tblGrid>
      <w:tr w:rsidR="00A07CF5" w14:paraId="04E53176" w14:textId="77777777" w:rsidTr="000672D0">
        <w:tc>
          <w:tcPr>
            <w:tcW w:w="920" w:type="dxa"/>
          </w:tcPr>
          <w:p w14:paraId="19D3EA15" w14:textId="77777777" w:rsidR="00A07CF5" w:rsidRPr="00DE429E" w:rsidRDefault="00A07CF5" w:rsidP="000672D0">
            <w:pPr>
              <w:pStyle w:val="ac"/>
              <w:ind w:left="0"/>
              <w:jc w:val="center"/>
              <w:rPr>
                <w:color w:val="00B050"/>
              </w:rPr>
            </w:pPr>
            <w:r>
              <w:rPr>
                <w:noProof/>
                <w:color w:val="00B050"/>
                <w:lang w:bidi="ru-RU"/>
              </w:rPr>
              <w:drawing>
                <wp:inline distT="0" distB="0" distL="0" distR="0" wp14:anchorId="67A727A0" wp14:editId="12A801F7">
                  <wp:extent cx="552587" cy="552587"/>
                  <wp:effectExtent l="0" t="0" r="0" b="0"/>
                  <wp:docPr id="30" name="Рисунок 30" descr="Вышка сотовой связи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Вышка сотовой связи со сплошной заливкой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14" cy="55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E88E5D0" w14:textId="7B8FCEAB" w:rsidR="00A07CF5" w:rsidRPr="00C71AF3" w:rsidRDefault="00A07CF5" w:rsidP="00A07CF5">
            <w:pPr>
              <w:jc w:val="both"/>
              <w:rPr>
                <w:i/>
                <w:iCs/>
                <w:color w:val="00B050"/>
              </w:rPr>
            </w:pPr>
            <w:r w:rsidRPr="00A07CF5">
              <w:rPr>
                <w:rFonts w:ascii="Arial Nova Light" w:hAnsi="Arial Nova Light"/>
                <w:i/>
                <w:iCs/>
                <w:color w:val="00B050"/>
              </w:rPr>
              <w:t xml:space="preserve">Описание </w:t>
            </w:r>
            <w:hyperlink r:id="rId14" w:history="1">
              <w:r w:rsidRPr="00A07CF5">
                <w:rPr>
                  <w:rStyle w:val="af1"/>
                  <w:rFonts w:ascii="Arial Nova Light" w:hAnsi="Arial Nova Light"/>
                  <w:i/>
                  <w:iCs/>
                  <w:color w:val="00B050"/>
                </w:rPr>
                <w:t>кейса разработки анкеты обратной связи проекта «Информационный центр»</w:t>
              </w:r>
            </w:hyperlink>
            <w:r w:rsidRPr="00A07CF5">
              <w:rPr>
                <w:rFonts w:ascii="Arial Nova Light" w:hAnsi="Arial Nova Light"/>
                <w:i/>
                <w:iCs/>
                <w:color w:val="00B050"/>
              </w:rPr>
              <w:t xml:space="preserve"> в рамках проекта «Слушай с пользой» АНО «Эволюция и филантропия» (2019</w:t>
            </w:r>
            <w:r>
              <w:rPr>
                <w:rFonts w:ascii="Arial Nova Light" w:hAnsi="Arial Nova Light"/>
                <w:i/>
                <w:iCs/>
                <w:color w:val="00B050"/>
              </w:rPr>
              <w:t>)</w:t>
            </w:r>
          </w:p>
        </w:tc>
      </w:tr>
    </w:tbl>
    <w:p w14:paraId="18527BC3" w14:textId="77777777" w:rsidR="00804F77" w:rsidRPr="00041BF1" w:rsidRDefault="000361AB" w:rsidP="00804F77">
      <w:pPr>
        <w:pStyle w:val="2"/>
        <w:rPr>
          <w:color w:val="00B050"/>
        </w:rPr>
      </w:pPr>
      <w:r>
        <w:rPr>
          <w:rFonts w:ascii="Arial Nova Light" w:hAnsi="Arial Nova Light"/>
        </w:rPr>
        <w:br w:type="page"/>
      </w:r>
      <w:r w:rsidR="00804F77" w:rsidRPr="00041BF1">
        <w:rPr>
          <w:color w:val="00B050"/>
        </w:rPr>
        <w:lastRenderedPageBreak/>
        <w:t>Организация сбора обратной связи</w:t>
      </w:r>
    </w:p>
    <w:tbl>
      <w:tblPr>
        <w:tblStyle w:val="a4"/>
        <w:tblW w:w="9621" w:type="dxa"/>
        <w:tblLook w:val="04A0" w:firstRow="1" w:lastRow="0" w:firstColumn="1" w:lastColumn="0" w:noHBand="0" w:noVBand="1"/>
      </w:tblPr>
      <w:tblGrid>
        <w:gridCol w:w="1938"/>
        <w:gridCol w:w="2584"/>
        <w:gridCol w:w="2605"/>
        <w:gridCol w:w="2494"/>
      </w:tblGrid>
      <w:tr w:rsidR="00804F77" w:rsidRPr="00804F77" w14:paraId="336A3A8F" w14:textId="77777777" w:rsidTr="00AB5EEA">
        <w:tc>
          <w:tcPr>
            <w:tcW w:w="1938" w:type="dxa"/>
          </w:tcPr>
          <w:p w14:paraId="4A19C501" w14:textId="77777777" w:rsidR="00804F77" w:rsidRPr="00804F77" w:rsidRDefault="00804F77" w:rsidP="00804F77">
            <w:pPr>
              <w:rPr>
                <w:rFonts w:ascii="Arial Nova Light" w:hAnsi="Arial Nova Light"/>
                <w:b/>
              </w:rPr>
            </w:pPr>
          </w:p>
        </w:tc>
        <w:tc>
          <w:tcPr>
            <w:tcW w:w="2584" w:type="dxa"/>
          </w:tcPr>
          <w:p w14:paraId="59A79A6B" w14:textId="77777777" w:rsidR="00804F77" w:rsidRPr="00804F77" w:rsidRDefault="00804F77" w:rsidP="00804F77">
            <w:pPr>
              <w:rPr>
                <w:rFonts w:ascii="Arial Nova Light" w:hAnsi="Arial Nova Light"/>
                <w:b/>
              </w:rPr>
            </w:pPr>
            <w:r w:rsidRPr="00804F77">
              <w:rPr>
                <w:rFonts w:ascii="Arial Nova Light" w:hAnsi="Arial Nova Light"/>
                <w:b/>
              </w:rPr>
              <w:t>Формирование выборки</w:t>
            </w:r>
          </w:p>
        </w:tc>
        <w:tc>
          <w:tcPr>
            <w:tcW w:w="2605" w:type="dxa"/>
          </w:tcPr>
          <w:p w14:paraId="0DDBD9A9" w14:textId="77777777" w:rsidR="00804F77" w:rsidRPr="00804F77" w:rsidRDefault="00804F77" w:rsidP="00804F77">
            <w:pPr>
              <w:rPr>
                <w:rFonts w:ascii="Arial Nova Light" w:hAnsi="Arial Nova Light"/>
                <w:b/>
              </w:rPr>
            </w:pPr>
            <w:r w:rsidRPr="00804F77">
              <w:rPr>
                <w:rFonts w:ascii="Arial Nova Light" w:hAnsi="Arial Nova Light"/>
                <w:b/>
              </w:rPr>
              <w:t>Проведение анкетирования</w:t>
            </w:r>
          </w:p>
        </w:tc>
        <w:tc>
          <w:tcPr>
            <w:tcW w:w="2494" w:type="dxa"/>
          </w:tcPr>
          <w:p w14:paraId="4639D341" w14:textId="77777777" w:rsidR="00804F77" w:rsidRPr="00804F77" w:rsidRDefault="00804F77" w:rsidP="00804F77">
            <w:pPr>
              <w:rPr>
                <w:rFonts w:ascii="Arial Nova Light" w:hAnsi="Arial Nova Light"/>
                <w:b/>
              </w:rPr>
            </w:pPr>
            <w:r w:rsidRPr="00804F77">
              <w:rPr>
                <w:rFonts w:ascii="Arial Nova Light" w:hAnsi="Arial Nova Light"/>
                <w:b/>
              </w:rPr>
              <w:t>Обработка и анализ данных</w:t>
            </w:r>
          </w:p>
        </w:tc>
      </w:tr>
      <w:tr w:rsidR="00804F77" w:rsidRPr="00804F77" w14:paraId="2EA75F43" w14:textId="77777777" w:rsidTr="00AB5EEA">
        <w:tc>
          <w:tcPr>
            <w:tcW w:w="1938" w:type="dxa"/>
          </w:tcPr>
          <w:p w14:paraId="0D55408A" w14:textId="77777777" w:rsidR="00804F77" w:rsidRPr="00804F77" w:rsidRDefault="00804F77" w:rsidP="00804F77">
            <w:pPr>
              <w:rPr>
                <w:rFonts w:ascii="Arial Nova Light" w:hAnsi="Arial Nova Light"/>
                <w:b/>
              </w:rPr>
            </w:pPr>
            <w:r w:rsidRPr="00804F77">
              <w:rPr>
                <w:rFonts w:ascii="Arial Nova Light" w:hAnsi="Arial Nova Light"/>
                <w:b/>
              </w:rPr>
              <w:t>Ответственный</w:t>
            </w:r>
          </w:p>
        </w:tc>
        <w:tc>
          <w:tcPr>
            <w:tcW w:w="2584" w:type="dxa"/>
          </w:tcPr>
          <w:p w14:paraId="1A99B7A4" w14:textId="1E6924CA" w:rsidR="00804F77" w:rsidRPr="00804F77" w:rsidRDefault="00804F77" w:rsidP="00804F77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Координатор проекта (администратор инфоцентра)</w:t>
            </w:r>
            <w:r w:rsidRPr="00804F77">
              <w:rPr>
                <w:rFonts w:ascii="Arial Nova Light" w:hAnsi="Arial Nova Light"/>
              </w:rPr>
              <w:t>; согласование с координатором программы</w:t>
            </w:r>
          </w:p>
        </w:tc>
        <w:tc>
          <w:tcPr>
            <w:tcW w:w="2605" w:type="dxa"/>
          </w:tcPr>
          <w:p w14:paraId="1626C953" w14:textId="10FADC07" w:rsidR="00804F77" w:rsidRPr="00804F77" w:rsidRDefault="00804F77" w:rsidP="00804F77">
            <w:pPr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</w:rPr>
              <w:t>Координатор проекта</w:t>
            </w:r>
          </w:p>
        </w:tc>
        <w:tc>
          <w:tcPr>
            <w:tcW w:w="2494" w:type="dxa"/>
          </w:tcPr>
          <w:p w14:paraId="69063836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>Координатор программы</w:t>
            </w:r>
          </w:p>
        </w:tc>
      </w:tr>
      <w:tr w:rsidR="00804F77" w:rsidRPr="00804F77" w14:paraId="56F0F018" w14:textId="77777777" w:rsidTr="00AB5EEA">
        <w:tc>
          <w:tcPr>
            <w:tcW w:w="1938" w:type="dxa"/>
          </w:tcPr>
          <w:p w14:paraId="65FE598A" w14:textId="77777777" w:rsidR="00804F77" w:rsidRPr="00804F77" w:rsidRDefault="00804F77" w:rsidP="00804F77">
            <w:pPr>
              <w:rPr>
                <w:rFonts w:ascii="Arial Nova Light" w:hAnsi="Arial Nova Light"/>
                <w:b/>
                <w:lang w:val="en-US"/>
              </w:rPr>
            </w:pPr>
            <w:r w:rsidRPr="00804F77">
              <w:rPr>
                <w:rFonts w:ascii="Arial Nova Light" w:hAnsi="Arial Nova Light"/>
                <w:b/>
              </w:rPr>
              <w:t>Сроки</w:t>
            </w:r>
          </w:p>
        </w:tc>
        <w:tc>
          <w:tcPr>
            <w:tcW w:w="2584" w:type="dxa"/>
          </w:tcPr>
          <w:p w14:paraId="69BDF8EB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>Регулярно, 1 раз в 3 месяца</w:t>
            </w:r>
          </w:p>
        </w:tc>
        <w:tc>
          <w:tcPr>
            <w:tcW w:w="2605" w:type="dxa"/>
          </w:tcPr>
          <w:p w14:paraId="38033DE4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>Рекомендованный срок заполнения анкет – 7 календарных дней</w:t>
            </w:r>
          </w:p>
        </w:tc>
        <w:tc>
          <w:tcPr>
            <w:tcW w:w="2494" w:type="dxa"/>
          </w:tcPr>
          <w:p w14:paraId="6F6A2A98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 xml:space="preserve">10 календарных дней </w:t>
            </w:r>
          </w:p>
        </w:tc>
      </w:tr>
      <w:tr w:rsidR="00804F77" w:rsidRPr="00804F77" w14:paraId="4000B769" w14:textId="77777777" w:rsidTr="00AB5EEA">
        <w:tc>
          <w:tcPr>
            <w:tcW w:w="1938" w:type="dxa"/>
          </w:tcPr>
          <w:p w14:paraId="7437B1B1" w14:textId="77777777" w:rsidR="00804F77" w:rsidRPr="00804F77" w:rsidRDefault="00804F77" w:rsidP="00804F77">
            <w:pPr>
              <w:rPr>
                <w:rFonts w:ascii="Arial Nova Light" w:hAnsi="Arial Nova Light"/>
                <w:b/>
              </w:rPr>
            </w:pPr>
            <w:r w:rsidRPr="00804F77">
              <w:rPr>
                <w:rFonts w:ascii="Arial Nova Light" w:hAnsi="Arial Nova Light"/>
                <w:b/>
              </w:rPr>
              <w:t>Инструмент и процедура сбора / анализа данных</w:t>
            </w:r>
          </w:p>
        </w:tc>
        <w:tc>
          <w:tcPr>
            <w:tcW w:w="2584" w:type="dxa"/>
          </w:tcPr>
          <w:p w14:paraId="17A8BF80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>Выборка респондентов из базы данных.</w:t>
            </w:r>
          </w:p>
          <w:p w14:paraId="3FC75011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>Критерии включения в выборку: длительность посещения не менее 2 месяцев ИЛИ не менее 3 раз</w:t>
            </w:r>
          </w:p>
        </w:tc>
        <w:tc>
          <w:tcPr>
            <w:tcW w:w="2605" w:type="dxa"/>
          </w:tcPr>
          <w:p w14:paraId="5C57695A" w14:textId="02D7AB59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 xml:space="preserve">Администратор создает группу в </w:t>
            </w:r>
            <w:r w:rsidRPr="00804F77">
              <w:rPr>
                <w:rFonts w:ascii="Arial Nova Light" w:hAnsi="Arial Nova Light"/>
                <w:lang w:val="en-US"/>
              </w:rPr>
              <w:t>Whatsapp</w:t>
            </w:r>
            <w:r w:rsidRPr="00804F77">
              <w:rPr>
                <w:rFonts w:ascii="Arial Nova Light" w:hAnsi="Arial Nova Light"/>
              </w:rPr>
              <w:t xml:space="preserve">, куда отправляет текст с призывом к действию и ссылку на </w:t>
            </w:r>
            <w:r w:rsidRPr="00804F77">
              <w:rPr>
                <w:rFonts w:ascii="Arial Nova Light" w:hAnsi="Arial Nova Light"/>
                <w:bCs/>
              </w:rPr>
              <w:t xml:space="preserve">анкету обратной связи в </w:t>
            </w:r>
            <w:r w:rsidRPr="00804F77">
              <w:rPr>
                <w:rFonts w:ascii="Arial Nova Light" w:hAnsi="Arial Nova Light"/>
                <w:bCs/>
                <w:lang w:val="en-US"/>
              </w:rPr>
              <w:t>Google</w:t>
            </w:r>
            <w:r w:rsidRPr="00804F77">
              <w:rPr>
                <w:rFonts w:ascii="Arial Nova Light" w:hAnsi="Arial Nova Light"/>
                <w:bCs/>
              </w:rPr>
              <w:t xml:space="preserve"> </w:t>
            </w:r>
            <w:r w:rsidRPr="00804F77">
              <w:rPr>
                <w:rFonts w:ascii="Arial Nova Light" w:hAnsi="Arial Nova Light"/>
                <w:bCs/>
                <w:lang w:val="en-US"/>
              </w:rPr>
              <w:t>Forms</w:t>
            </w:r>
            <w:r w:rsidRPr="00804F77">
              <w:rPr>
                <w:rFonts w:ascii="Arial Nova Light" w:hAnsi="Arial Nova Light"/>
                <w:bCs/>
              </w:rPr>
              <w:t>.</w:t>
            </w:r>
            <w:r w:rsidRPr="00804F77">
              <w:rPr>
                <w:rFonts w:ascii="Arial Nova Light" w:hAnsi="Arial Nova Light"/>
              </w:rPr>
              <w:t xml:space="preserve">  </w:t>
            </w:r>
          </w:p>
        </w:tc>
        <w:tc>
          <w:tcPr>
            <w:tcW w:w="2494" w:type="dxa"/>
          </w:tcPr>
          <w:p w14:paraId="20717EFC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  <w:r w:rsidRPr="00804F77">
              <w:rPr>
                <w:rFonts w:ascii="Arial Nova Light" w:hAnsi="Arial Nova Light"/>
              </w:rPr>
              <w:t xml:space="preserve">Администратор с помощью функции </w:t>
            </w:r>
            <w:r w:rsidRPr="00804F77">
              <w:rPr>
                <w:rFonts w:ascii="Arial Nova Light" w:hAnsi="Arial Nova Light"/>
                <w:lang w:val="en-US"/>
              </w:rPr>
              <w:t>GoogleForms</w:t>
            </w:r>
            <w:r w:rsidRPr="00804F77">
              <w:rPr>
                <w:rFonts w:ascii="Arial Nova Light" w:hAnsi="Arial Nova Light"/>
              </w:rPr>
              <w:t xml:space="preserve"> по выводу сводных результатов анализирует данные и формирует аналитическую записку. При необходимости делает дополнительные выборки по интересующим критериям</w:t>
            </w:r>
          </w:p>
          <w:p w14:paraId="3D21427E" w14:textId="77777777" w:rsidR="00804F77" w:rsidRPr="00804F77" w:rsidRDefault="00804F77" w:rsidP="00804F77">
            <w:pPr>
              <w:rPr>
                <w:rFonts w:ascii="Arial Nova Light" w:hAnsi="Arial Nova Light"/>
              </w:rPr>
            </w:pPr>
          </w:p>
        </w:tc>
      </w:tr>
      <w:tr w:rsidR="00AB5EEA" w:rsidRPr="00AB5EEA" w14:paraId="7BAF8A41" w14:textId="77777777" w:rsidTr="00AB5EEA">
        <w:tc>
          <w:tcPr>
            <w:tcW w:w="1938" w:type="dxa"/>
          </w:tcPr>
          <w:p w14:paraId="449883E9" w14:textId="41CD82D6" w:rsidR="00804F77" w:rsidRPr="00AB5EEA" w:rsidRDefault="00804F77" w:rsidP="00804F77">
            <w:pPr>
              <w:rPr>
                <w:rFonts w:ascii="Arial Nova Light" w:hAnsi="Arial Nova Light"/>
                <w:b/>
                <w:color w:val="000000" w:themeColor="text1"/>
              </w:rPr>
            </w:pPr>
            <w:r w:rsidRPr="00AB5EEA">
              <w:rPr>
                <w:rFonts w:ascii="Arial Nova Light" w:hAnsi="Arial Nova Light"/>
                <w:b/>
                <w:bCs/>
                <w:color w:val="000000" w:themeColor="text1"/>
              </w:rPr>
              <w:t>Использование обратной связи</w:t>
            </w:r>
          </w:p>
        </w:tc>
        <w:tc>
          <w:tcPr>
            <w:tcW w:w="7683" w:type="dxa"/>
            <w:gridSpan w:val="3"/>
          </w:tcPr>
          <w:p w14:paraId="0FCCC6B9" w14:textId="77777777" w:rsidR="00AB5EEA" w:rsidRPr="00AB5EEA" w:rsidRDefault="00AB5EEA" w:rsidP="00AB5EEA">
            <w:pPr>
              <w:jc w:val="both"/>
              <w:rPr>
                <w:rFonts w:ascii="Arial Nova Light" w:hAnsi="Arial Nova Light"/>
                <w:color w:val="000000" w:themeColor="text1"/>
              </w:rPr>
            </w:pPr>
            <w:r w:rsidRPr="00AB5EEA">
              <w:rPr>
                <w:rFonts w:ascii="Arial Nova Light" w:hAnsi="Arial Nova Light"/>
                <w:color w:val="000000" w:themeColor="text1"/>
              </w:rPr>
              <w:t>Изменения в о</w:t>
            </w:r>
            <w:r w:rsidR="00804F77" w:rsidRPr="00AB5EEA">
              <w:rPr>
                <w:rFonts w:ascii="Arial Nova Light" w:hAnsi="Arial Nova Light"/>
                <w:color w:val="000000" w:themeColor="text1"/>
              </w:rPr>
              <w:t>рганизационные аспекты</w:t>
            </w:r>
            <w:r w:rsidRPr="00AB5EEA">
              <w:rPr>
                <w:rFonts w:ascii="Arial Nova Light" w:hAnsi="Arial Nova Light"/>
                <w:color w:val="000000" w:themeColor="text1"/>
              </w:rPr>
              <w:t xml:space="preserve"> работы вносит к</w:t>
            </w:r>
            <w:r w:rsidR="00804F77" w:rsidRPr="00AB5EEA">
              <w:rPr>
                <w:rFonts w:ascii="Arial Nova Light" w:hAnsi="Arial Nova Light"/>
                <w:color w:val="000000" w:themeColor="text1"/>
              </w:rPr>
              <w:t>оординатор программы</w:t>
            </w:r>
            <w:r w:rsidRPr="00AB5EEA">
              <w:rPr>
                <w:rFonts w:ascii="Arial Nova Light" w:hAnsi="Arial Nova Light"/>
                <w:color w:val="000000" w:themeColor="text1"/>
              </w:rPr>
              <w:t>, обсуждая результаты с координатором и</w:t>
            </w:r>
            <w:r w:rsidR="00804F77" w:rsidRPr="00AB5EEA">
              <w:rPr>
                <w:rFonts w:ascii="Arial Nova Light" w:hAnsi="Arial Nova Light"/>
                <w:color w:val="000000" w:themeColor="text1"/>
              </w:rPr>
              <w:t xml:space="preserve"> сотрудниками </w:t>
            </w:r>
            <w:r w:rsidRPr="00AB5EEA">
              <w:rPr>
                <w:rFonts w:ascii="Arial Nova Light" w:hAnsi="Arial Nova Light"/>
                <w:color w:val="000000" w:themeColor="text1"/>
              </w:rPr>
              <w:t>Инфоцентра.</w:t>
            </w:r>
          </w:p>
          <w:p w14:paraId="62D4EFC8" w14:textId="2AE8AD6B" w:rsidR="00AB5EEA" w:rsidRPr="00AB5EEA" w:rsidRDefault="00AB5EEA" w:rsidP="00AB5EEA">
            <w:pPr>
              <w:jc w:val="both"/>
              <w:rPr>
                <w:rFonts w:ascii="Arial Nova Light" w:hAnsi="Arial Nova Light"/>
                <w:color w:val="000000" w:themeColor="text1"/>
              </w:rPr>
            </w:pPr>
            <w:r w:rsidRPr="00AB5EEA">
              <w:rPr>
                <w:rFonts w:ascii="Arial Nova Light" w:hAnsi="Arial Nova Light"/>
                <w:color w:val="000000" w:themeColor="text1"/>
              </w:rPr>
              <w:t>Сведения о социально-демографических характеристиках и запросах приемных семей используются для планирования информационных мероприятий (семинаров, вебинаров).</w:t>
            </w:r>
          </w:p>
          <w:p w14:paraId="10ED53AB" w14:textId="7931EA54" w:rsidR="00804F77" w:rsidRPr="00AB5EEA" w:rsidRDefault="00AB5EEA" w:rsidP="00AB5EEA">
            <w:pPr>
              <w:jc w:val="both"/>
              <w:rPr>
                <w:rFonts w:ascii="Arial Nova Light" w:hAnsi="Arial Nova Light"/>
                <w:color w:val="000000" w:themeColor="text1"/>
              </w:rPr>
            </w:pPr>
            <w:r w:rsidRPr="00AB5EEA">
              <w:rPr>
                <w:rFonts w:ascii="Arial Nova Light" w:hAnsi="Arial Nova Light"/>
                <w:color w:val="000000" w:themeColor="text1"/>
              </w:rPr>
              <w:t>Сведения о результатах у благополучателей и о том, как они видят вклад фонд в достижение результатов, используется во внешних коммуникациях и в грантовых заявках.</w:t>
            </w:r>
          </w:p>
        </w:tc>
      </w:tr>
    </w:tbl>
    <w:p w14:paraId="48FB8DFA" w14:textId="77777777" w:rsidR="00D256CF" w:rsidRDefault="00D256CF" w:rsidP="00804F77">
      <w:pPr>
        <w:rPr>
          <w:rFonts w:ascii="Arial Nova Light" w:hAnsi="Arial Nova Light"/>
        </w:rPr>
      </w:pPr>
    </w:p>
    <w:p w14:paraId="3E04C794" w14:textId="2BAA8D4D" w:rsidR="00D256CF" w:rsidRPr="00D256CF" w:rsidRDefault="00D256CF" w:rsidP="00D256CF">
      <w:pPr>
        <w:pStyle w:val="2"/>
        <w:rPr>
          <w:color w:val="00B050"/>
        </w:rPr>
      </w:pPr>
      <w:r w:rsidRPr="00D256CF">
        <w:rPr>
          <w:color w:val="00B050"/>
        </w:rPr>
        <w:t>Основные результаты</w:t>
      </w:r>
    </w:p>
    <w:p w14:paraId="5C3F4E38" w14:textId="29CAE51B" w:rsidR="00D256CF" w:rsidRDefault="00D256CF" w:rsidP="00804F77">
      <w:pPr>
        <w:rPr>
          <w:rFonts w:ascii="Arial Nova Light" w:hAnsi="Arial Nova Light"/>
        </w:rPr>
      </w:pPr>
    </w:p>
    <w:p w14:paraId="67C3F9CC" w14:textId="2185663B" w:rsidR="00AB5EEA" w:rsidRPr="00AB5EEA" w:rsidRDefault="00AB5EEA" w:rsidP="00AB5EEA">
      <w:pPr>
        <w:pStyle w:val="5"/>
        <w:rPr>
          <w:rFonts w:ascii="Arial Nova Light" w:hAnsi="Arial Nova Light"/>
          <w:color w:val="00B050"/>
        </w:rPr>
      </w:pPr>
      <w:r w:rsidRPr="00AB5EEA">
        <w:rPr>
          <w:rFonts w:ascii="Arial Nova Light" w:hAnsi="Arial Nova Light"/>
          <w:color w:val="00B050"/>
        </w:rPr>
        <w:t>Социально-демографические характеристики</w:t>
      </w:r>
    </w:p>
    <w:p w14:paraId="15AFA580" w14:textId="77777777" w:rsidR="00AB5EEA" w:rsidRPr="00AB5EEA" w:rsidRDefault="00AB5EEA" w:rsidP="00804F77">
      <w:pPr>
        <w:rPr>
          <w:rFonts w:ascii="Arial Nova Light" w:hAnsi="Arial Nova Light"/>
        </w:rPr>
      </w:pPr>
    </w:p>
    <w:p w14:paraId="68C24379" w14:textId="77777777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Среди респондентов преобладают те, кто уже давно получает поддержку в фонде:</w:t>
      </w:r>
    </w:p>
    <w:p w14:paraId="7FA35B7C" w14:textId="77777777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Менее 2 месяцев – 13 человек (11,1%)</w:t>
      </w:r>
    </w:p>
    <w:p w14:paraId="38F99EC8" w14:textId="77777777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От 2 до 6 месяцев – 19 человек (16,2%)</w:t>
      </w:r>
    </w:p>
    <w:p w14:paraId="5B4D2683" w14:textId="77777777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От 6 месяцев до 1 года – 18 человека (15,4%)</w:t>
      </w:r>
    </w:p>
    <w:p w14:paraId="39CB50D9" w14:textId="77777777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lastRenderedPageBreak/>
        <w:t>•</w:t>
      </w:r>
      <w:r w:rsidRPr="00D256CF">
        <w:rPr>
          <w:rFonts w:ascii="Arial Nova Light" w:hAnsi="Arial Nova Light"/>
        </w:rPr>
        <w:tab/>
        <w:t>Более 1 года – 67 человек (57,3%)</w:t>
      </w:r>
    </w:p>
    <w:p w14:paraId="4D62498A" w14:textId="77777777" w:rsidR="00D256CF" w:rsidRDefault="00D256CF" w:rsidP="00D256CF">
      <w:pPr>
        <w:jc w:val="both"/>
        <w:rPr>
          <w:rFonts w:ascii="Arial Nova Light" w:hAnsi="Arial Nova Light"/>
        </w:rPr>
      </w:pPr>
    </w:p>
    <w:p w14:paraId="5FF45D6A" w14:textId="0AD9A43F" w:rsidR="00D256CF" w:rsidRPr="00D256CF" w:rsidRDefault="00D256CF" w:rsidP="00D256C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В семьях, которые обращаются за консультациями в Информационный центр, клиентами психолога являются:</w:t>
      </w:r>
    </w:p>
    <w:p w14:paraId="3CB09ED3" w14:textId="1BD6CCC2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Только ребенок (дети) – 39</w:t>
      </w:r>
      <w:r w:rsidR="00D55E52">
        <w:rPr>
          <w:rFonts w:ascii="Arial Nova Light" w:hAnsi="Arial Nova Light"/>
        </w:rPr>
        <w:t xml:space="preserve"> (33,6%)</w:t>
      </w:r>
    </w:p>
    <w:p w14:paraId="5EC9CD08" w14:textId="4AFE06D4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</w:r>
      <w:r>
        <w:rPr>
          <w:rFonts w:ascii="Arial Nova Light" w:hAnsi="Arial Nova Light"/>
        </w:rPr>
        <w:t>Вся семья (с</w:t>
      </w:r>
      <w:r w:rsidRPr="00D256CF">
        <w:rPr>
          <w:rFonts w:ascii="Arial Nova Light" w:hAnsi="Arial Nova Light"/>
        </w:rPr>
        <w:t>емейные консультации</w:t>
      </w:r>
      <w:r>
        <w:rPr>
          <w:rFonts w:ascii="Arial Nova Light" w:hAnsi="Arial Nova Light"/>
        </w:rPr>
        <w:t>)</w:t>
      </w:r>
      <w:r w:rsidRPr="00D256CF">
        <w:rPr>
          <w:rFonts w:ascii="Arial Nova Light" w:hAnsi="Arial Nova Light"/>
        </w:rPr>
        <w:t xml:space="preserve"> – 39</w:t>
      </w:r>
      <w:r w:rsidR="00D55E52">
        <w:rPr>
          <w:rFonts w:ascii="Arial Nova Light" w:hAnsi="Arial Nova Light"/>
        </w:rPr>
        <w:t xml:space="preserve"> (33,6%)</w:t>
      </w:r>
    </w:p>
    <w:p w14:paraId="7ECB9793" w14:textId="2CE1EF48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Ребенок и родитель по отдельности – 19</w:t>
      </w:r>
      <w:r w:rsidR="00D55E52">
        <w:rPr>
          <w:rFonts w:ascii="Arial Nova Light" w:hAnsi="Arial Nova Light"/>
        </w:rPr>
        <w:t xml:space="preserve"> (16,4%)</w:t>
      </w:r>
    </w:p>
    <w:p w14:paraId="6382E347" w14:textId="768382B4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Только родитель (родители) – 14 </w:t>
      </w:r>
      <w:r w:rsidR="00D55E52">
        <w:rPr>
          <w:rFonts w:ascii="Arial Nova Light" w:hAnsi="Arial Nova Light"/>
        </w:rPr>
        <w:t>(12%)</w:t>
      </w:r>
    </w:p>
    <w:p w14:paraId="2F5604D1" w14:textId="672DF74D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Консультации для ребенка + обратная связь для родителей </w:t>
      </w:r>
      <w:r w:rsidR="00D55E52" w:rsidRPr="00D256CF">
        <w:rPr>
          <w:rFonts w:ascii="Arial Nova Light" w:hAnsi="Arial Nova Light"/>
        </w:rPr>
        <w:t>(интересно, что респонденты сами предложили описание такого формата)</w:t>
      </w:r>
      <w:r w:rsidR="00D55E52">
        <w:rPr>
          <w:rFonts w:ascii="Arial Nova Light" w:hAnsi="Arial Nova Light"/>
        </w:rPr>
        <w:t xml:space="preserve"> </w:t>
      </w:r>
      <w:r w:rsidRPr="00D256CF">
        <w:rPr>
          <w:rFonts w:ascii="Arial Nova Light" w:hAnsi="Arial Nova Light"/>
        </w:rPr>
        <w:t>– 2</w:t>
      </w:r>
      <w:r w:rsidR="00D55E52">
        <w:rPr>
          <w:rFonts w:ascii="Arial Nova Light" w:hAnsi="Arial Nova Light"/>
        </w:rPr>
        <w:t xml:space="preserve"> (1,7%)</w:t>
      </w:r>
      <w:r w:rsidRPr="00D256CF">
        <w:rPr>
          <w:rFonts w:ascii="Arial Nova Light" w:hAnsi="Arial Nova Light"/>
        </w:rPr>
        <w:t xml:space="preserve"> </w:t>
      </w:r>
    </w:p>
    <w:p w14:paraId="1203A098" w14:textId="173DAA5C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Ребенок отдельно + семейные консультации – 2</w:t>
      </w:r>
      <w:r w:rsidR="00D55E52">
        <w:rPr>
          <w:rFonts w:ascii="Arial Nova Light" w:hAnsi="Arial Nova Light"/>
        </w:rPr>
        <w:t xml:space="preserve"> (1,7%)</w:t>
      </w:r>
    </w:p>
    <w:p w14:paraId="30349274" w14:textId="7BAA921E" w:rsidR="00D256CF" w:rsidRPr="00D256CF" w:rsidRDefault="00D256CF" w:rsidP="00D256CF">
      <w:pPr>
        <w:jc w:val="both"/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Лично (взрослый из числа детей-сирот) – 1</w:t>
      </w:r>
      <w:r w:rsidR="00D55E52">
        <w:rPr>
          <w:rFonts w:ascii="Arial Nova Light" w:hAnsi="Arial Nova Light"/>
        </w:rPr>
        <w:t xml:space="preserve"> (0,85%)</w:t>
      </w:r>
    </w:p>
    <w:p w14:paraId="4492DE09" w14:textId="77777777" w:rsidR="00D256CF" w:rsidRDefault="00D256CF" w:rsidP="00D256CF">
      <w:pPr>
        <w:jc w:val="both"/>
        <w:rPr>
          <w:rFonts w:ascii="Arial Nova Light" w:hAnsi="Arial Nova Light"/>
        </w:rPr>
      </w:pPr>
    </w:p>
    <w:p w14:paraId="4BF8C020" w14:textId="28549779" w:rsidR="00D256CF" w:rsidRDefault="00D256CF" w:rsidP="00D256CF">
      <w:pPr>
        <w:jc w:val="both"/>
        <w:rPr>
          <w:rFonts w:ascii="Arial Nova Light" w:hAnsi="Arial Nova Light"/>
          <w:b/>
          <w:bCs/>
        </w:rPr>
      </w:pPr>
      <w:r w:rsidRPr="00D256CF">
        <w:rPr>
          <w:rFonts w:ascii="Arial Nova Light" w:hAnsi="Arial Nova Light"/>
          <w:b/>
          <w:bCs/>
        </w:rPr>
        <w:t>Самые популярные форматы работы – это работа только с ребенком и</w:t>
      </w:r>
      <w:r>
        <w:rPr>
          <w:rFonts w:ascii="Arial Nova Light" w:hAnsi="Arial Nova Light"/>
          <w:b/>
          <w:bCs/>
        </w:rPr>
        <w:t xml:space="preserve">ли </w:t>
      </w:r>
      <w:r w:rsidRPr="00D256CF">
        <w:rPr>
          <w:rFonts w:ascii="Arial Nova Light" w:hAnsi="Arial Nova Light"/>
          <w:b/>
          <w:bCs/>
        </w:rPr>
        <w:t>совместные семейные консультации. Другие варианты тоже достаточно востребованы, создается впечатление, что их разнообразие позволяет каждой семье выбрать наиболее подходящий (и менять его по мере изменения потребностей).</w:t>
      </w:r>
    </w:p>
    <w:p w14:paraId="5043CA6F" w14:textId="53B9D71E" w:rsidR="00AB5EEA" w:rsidRDefault="00AB5EEA" w:rsidP="00D256CF">
      <w:pPr>
        <w:jc w:val="both"/>
        <w:rPr>
          <w:rFonts w:ascii="Arial Nova Light" w:hAnsi="Arial Nova Light"/>
          <w:b/>
          <w:bCs/>
        </w:rPr>
      </w:pPr>
    </w:p>
    <w:p w14:paraId="61441C20" w14:textId="77777777" w:rsidR="00AB5EEA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Запросы</w:t>
      </w:r>
      <w:r>
        <w:rPr>
          <w:rFonts w:ascii="Arial Nova Light" w:hAnsi="Arial Nova Light"/>
          <w:bCs/>
        </w:rPr>
        <w:t>, с которыми респонденты или их дети работают со специалистами фонда,</w:t>
      </w:r>
      <w:r w:rsidRPr="00806DC8">
        <w:rPr>
          <w:rFonts w:ascii="Arial Nova Light" w:hAnsi="Arial Nova Light"/>
          <w:bCs/>
        </w:rPr>
        <w:t xml:space="preserve"> в порядке популярности распределились следующим образом:</w:t>
      </w:r>
    </w:p>
    <w:p w14:paraId="0CF7EF5D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</w:p>
    <w:p w14:paraId="1EA6804E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Эмоциональные трудности у ребенка (страх, злость, тревога, стеснительность и т.п.) – 79</w:t>
      </w:r>
      <w:r>
        <w:rPr>
          <w:rFonts w:ascii="Arial Nova Light" w:hAnsi="Arial Nova Light"/>
          <w:bCs/>
        </w:rPr>
        <w:t xml:space="preserve"> ответов</w:t>
      </w:r>
    </w:p>
    <w:p w14:paraId="7494E8AE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Работа с прошлым ребенка – 67</w:t>
      </w:r>
    </w:p>
    <w:p w14:paraId="0FAF4BD5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Нарушение поведения ребенка – 66</w:t>
      </w:r>
    </w:p>
    <w:p w14:paraId="52FCDE27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Детско-родительские отношения – 57</w:t>
      </w:r>
    </w:p>
    <w:p w14:paraId="49E36BB6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Поддержка ресурса приемного родителя – 50</w:t>
      </w:r>
    </w:p>
    <w:p w14:paraId="34A81463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Работа с травматическим опытом – 40 </w:t>
      </w:r>
    </w:p>
    <w:p w14:paraId="2F22E9B1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Диагностика ребенка – 21</w:t>
      </w:r>
    </w:p>
    <w:p w14:paraId="696BE8F7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Работа с детьми в сложной жизненной ситуации в семье (развод, смерть близкого человека, повторный брак и пр.) – 13 </w:t>
      </w:r>
    </w:p>
    <w:p w14:paraId="6BD53860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Взаимодействие с кровными детьми – 7 </w:t>
      </w:r>
    </w:p>
    <w:p w14:paraId="6DE0A33F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Психосоматические проблемы ребенка (включая тики, заикание) – 6</w:t>
      </w:r>
    </w:p>
    <w:p w14:paraId="5DE3A923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Сексуализированное поведение – 6</w:t>
      </w:r>
    </w:p>
    <w:p w14:paraId="01DC8A4C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Взаимодействие кровной и приемной семьи – 6 </w:t>
      </w:r>
    </w:p>
    <w:p w14:paraId="04B22C47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Логопедическая помощь – 1 </w:t>
      </w:r>
    </w:p>
    <w:p w14:paraId="425948C8" w14:textId="77777777" w:rsidR="00AB5EEA" w:rsidRDefault="00AB5EEA" w:rsidP="00AB5EEA">
      <w:pPr>
        <w:jc w:val="both"/>
        <w:rPr>
          <w:rFonts w:ascii="Arial Nova Light" w:hAnsi="Arial Nova Light"/>
          <w:bCs/>
        </w:rPr>
      </w:pPr>
    </w:p>
    <w:p w14:paraId="7649F8D6" w14:textId="025777FC" w:rsidR="00AB5EEA" w:rsidRDefault="00AB5EEA" w:rsidP="00AB5EEA">
      <w:pPr>
        <w:jc w:val="both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Респонденты могли</w:t>
      </w:r>
      <w:r w:rsidRPr="00806DC8">
        <w:rPr>
          <w:rFonts w:ascii="Arial Nova Light" w:hAnsi="Arial Nova Light"/>
          <w:bCs/>
        </w:rPr>
        <w:t xml:space="preserve"> выбирать несколько вариантов ответа и</w:t>
      </w:r>
      <w:r>
        <w:rPr>
          <w:rFonts w:ascii="Arial Nova Light" w:hAnsi="Arial Nova Light"/>
          <w:bCs/>
        </w:rPr>
        <w:t>/и</w:t>
      </w:r>
      <w:r w:rsidRPr="00806DC8">
        <w:rPr>
          <w:rFonts w:ascii="Arial Nova Light" w:hAnsi="Arial Nova Light"/>
          <w:bCs/>
        </w:rPr>
        <w:t xml:space="preserve">ли </w:t>
      </w:r>
      <w:r>
        <w:rPr>
          <w:rFonts w:ascii="Arial Nova Light" w:hAnsi="Arial Nova Light"/>
          <w:bCs/>
        </w:rPr>
        <w:t>предлагать свои</w:t>
      </w:r>
      <w:r w:rsidRPr="00806DC8">
        <w:rPr>
          <w:rFonts w:ascii="Arial Nova Light" w:hAnsi="Arial Nova Light"/>
          <w:bCs/>
        </w:rPr>
        <w:t>.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Всего 14,5% семей работают с одним запросом; наиболее часто встречающееся количество запросов на 1 случай: 3, 5 и 4</w:t>
      </w:r>
      <w:r w:rsidR="00A07CF5">
        <w:rPr>
          <w:rFonts w:ascii="Arial Nova Light" w:hAnsi="Arial Nova Light"/>
          <w:bCs/>
        </w:rPr>
        <w:t xml:space="preserve"> (суммарно 56,3%)</w:t>
      </w:r>
      <w:r w:rsidRPr="00806DC8">
        <w:rPr>
          <w:rFonts w:ascii="Arial Nova Light" w:hAnsi="Arial Nova Light"/>
          <w:bCs/>
        </w:rPr>
        <w:t>.</w:t>
      </w:r>
    </w:p>
    <w:p w14:paraId="0EDC12A5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</w:p>
    <w:p w14:paraId="2BC402CF" w14:textId="2F2B40F9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1 запрос – 17 случаев</w:t>
      </w:r>
      <w:r w:rsidR="00D55E52">
        <w:rPr>
          <w:rFonts w:ascii="Arial Nova Light" w:hAnsi="Arial Nova Light"/>
          <w:bCs/>
        </w:rPr>
        <w:t xml:space="preserve"> (14,5%)</w:t>
      </w:r>
    </w:p>
    <w:p w14:paraId="19AC81E3" w14:textId="4DF19E50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2 запроса – 18 </w:t>
      </w:r>
      <w:r w:rsidR="00D55E52">
        <w:rPr>
          <w:rFonts w:ascii="Arial Nova Light" w:hAnsi="Arial Nova Light"/>
          <w:bCs/>
        </w:rPr>
        <w:t>(</w:t>
      </w:r>
      <w:r w:rsidR="00A07CF5">
        <w:rPr>
          <w:rFonts w:ascii="Arial Nova Light" w:hAnsi="Arial Nova Light"/>
          <w:bCs/>
        </w:rPr>
        <w:t>15,4%)</w:t>
      </w:r>
    </w:p>
    <w:p w14:paraId="09FFAE45" w14:textId="06F74049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3 запроса – 24 </w:t>
      </w:r>
      <w:r w:rsidR="00A07CF5">
        <w:rPr>
          <w:rFonts w:ascii="Arial Nova Light" w:hAnsi="Arial Nova Light"/>
          <w:bCs/>
        </w:rPr>
        <w:t>(20,5%)</w:t>
      </w:r>
    </w:p>
    <w:p w14:paraId="30CD4783" w14:textId="71784AF3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4 запроса – 20 </w:t>
      </w:r>
      <w:r w:rsidR="00A07CF5">
        <w:rPr>
          <w:rFonts w:ascii="Arial Nova Light" w:hAnsi="Arial Nova Light"/>
          <w:bCs/>
        </w:rPr>
        <w:t>(17%)</w:t>
      </w:r>
    </w:p>
    <w:p w14:paraId="4E3D3A24" w14:textId="379339A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5 запросов – 22 </w:t>
      </w:r>
      <w:r w:rsidR="00A07CF5">
        <w:rPr>
          <w:rFonts w:ascii="Arial Nova Light" w:hAnsi="Arial Nova Light"/>
          <w:bCs/>
        </w:rPr>
        <w:t>(18,8%)</w:t>
      </w:r>
    </w:p>
    <w:p w14:paraId="1DEC50D8" w14:textId="56861DD6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6 запросов – 6 </w:t>
      </w:r>
      <w:r w:rsidR="00A07CF5">
        <w:rPr>
          <w:rFonts w:ascii="Arial Nova Light" w:hAnsi="Arial Nova Light"/>
          <w:bCs/>
        </w:rPr>
        <w:t>(5,1%)</w:t>
      </w:r>
    </w:p>
    <w:p w14:paraId="0DE6392D" w14:textId="3B2348C4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7 запросов – 6 </w:t>
      </w:r>
      <w:r w:rsidR="00A07CF5">
        <w:rPr>
          <w:rFonts w:ascii="Arial Nova Light" w:hAnsi="Arial Nova Light"/>
          <w:bCs/>
        </w:rPr>
        <w:t>(5,1%)</w:t>
      </w:r>
    </w:p>
    <w:p w14:paraId="542C2A7E" w14:textId="683536EA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lastRenderedPageBreak/>
        <w:t>•</w:t>
      </w:r>
      <w:r w:rsidRPr="00806DC8">
        <w:rPr>
          <w:rFonts w:ascii="Arial Nova Light" w:hAnsi="Arial Nova Light"/>
          <w:bCs/>
        </w:rPr>
        <w:tab/>
        <w:t xml:space="preserve">8 запросов – 1 </w:t>
      </w:r>
      <w:r w:rsidR="00A07CF5">
        <w:rPr>
          <w:rFonts w:ascii="Arial Nova Light" w:hAnsi="Arial Nova Light"/>
          <w:bCs/>
        </w:rPr>
        <w:t>(0,85%)</w:t>
      </w:r>
    </w:p>
    <w:p w14:paraId="3D6717FD" w14:textId="7B01926F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9 запросов – 1 </w:t>
      </w:r>
      <w:r w:rsidR="00A07CF5">
        <w:rPr>
          <w:rFonts w:ascii="Arial Nova Light" w:hAnsi="Arial Nova Light"/>
          <w:bCs/>
        </w:rPr>
        <w:t>(0,85%)</w:t>
      </w:r>
    </w:p>
    <w:p w14:paraId="3710142F" w14:textId="621EFA94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 xml:space="preserve">10 запросов – 2 </w:t>
      </w:r>
      <w:r w:rsidR="00A07CF5">
        <w:rPr>
          <w:rFonts w:ascii="Arial Nova Light" w:hAnsi="Arial Nova Light"/>
          <w:bCs/>
        </w:rPr>
        <w:t>(1,7%)</w:t>
      </w:r>
    </w:p>
    <w:p w14:paraId="7EE32FA7" w14:textId="77777777" w:rsidR="00AB5EEA" w:rsidRDefault="00AB5EEA" w:rsidP="00AB5EEA">
      <w:pPr>
        <w:jc w:val="both"/>
        <w:rPr>
          <w:rFonts w:ascii="Arial Nova Light" w:hAnsi="Arial Nova Light"/>
          <w:b/>
        </w:rPr>
      </w:pPr>
    </w:p>
    <w:p w14:paraId="6CA81F0A" w14:textId="77777777" w:rsidR="00AB5EEA" w:rsidRPr="00542B06" w:rsidRDefault="00AB5EEA" w:rsidP="00AB5EEA">
      <w:pPr>
        <w:jc w:val="both"/>
        <w:rPr>
          <w:rFonts w:ascii="Arial Nova Light" w:hAnsi="Arial Nova Light"/>
          <w:b/>
        </w:rPr>
      </w:pPr>
      <w:r w:rsidRPr="00542B06">
        <w:rPr>
          <w:rFonts w:ascii="Arial Nova Light" w:hAnsi="Arial Nova Light"/>
          <w:b/>
        </w:rPr>
        <w:t>Психологи Инфоцентра имеют дело с комплексными проблемами. Интересно, что в самых «нагруженных» комбинациях (от 8 до 10 запросов на семью) обязательно присутствуют сексуализированное поведение или взаимодействие между кровной и приемной семьями – запросы, которые, взятые по отдельности, относятся к наиболее редким.</w:t>
      </w:r>
    </w:p>
    <w:p w14:paraId="08BBA8C4" w14:textId="77777777" w:rsidR="00AB5EEA" w:rsidRDefault="00AB5EEA" w:rsidP="00AB5EEA">
      <w:pPr>
        <w:jc w:val="both"/>
        <w:rPr>
          <w:rFonts w:ascii="Arial Nova Light" w:hAnsi="Arial Nova Light"/>
          <w:bCs/>
        </w:rPr>
      </w:pPr>
    </w:p>
    <w:p w14:paraId="22460A7F" w14:textId="77777777" w:rsidR="00AB5EEA" w:rsidRDefault="00AB5EEA" w:rsidP="00AB5EEA">
      <w:pPr>
        <w:jc w:val="both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 xml:space="preserve">Запросы на </w:t>
      </w:r>
      <w:r w:rsidRPr="00806DC8">
        <w:rPr>
          <w:rFonts w:ascii="Arial Nova Light" w:hAnsi="Arial Nova Light"/>
          <w:bCs/>
        </w:rPr>
        <w:t>помощь, которую Фонд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мог бы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предоставить</w:t>
      </w:r>
      <w:r w:rsidRPr="00F81954">
        <w:rPr>
          <w:rFonts w:ascii="Arial Nova Light" w:hAnsi="Arial Nova Light"/>
          <w:bCs/>
        </w:rPr>
        <w:t xml:space="preserve"> </w:t>
      </w:r>
      <w:r>
        <w:rPr>
          <w:rFonts w:ascii="Arial Nova Light" w:hAnsi="Arial Nova Light"/>
          <w:bCs/>
        </w:rPr>
        <w:t>дополнительно</w:t>
      </w:r>
      <w:r w:rsidRPr="00806DC8">
        <w:rPr>
          <w:rFonts w:ascii="Arial Nova Light" w:hAnsi="Arial Nova Light"/>
          <w:bCs/>
        </w:rPr>
        <w:t xml:space="preserve">, </w:t>
      </w:r>
      <w:r>
        <w:rPr>
          <w:rFonts w:ascii="Arial Nova Light" w:hAnsi="Arial Nova Light"/>
          <w:bCs/>
        </w:rPr>
        <w:t>включают в себя:</w:t>
      </w:r>
    </w:p>
    <w:p w14:paraId="740D72D0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</w:p>
    <w:p w14:paraId="42FA9D1C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</w:r>
      <w:r>
        <w:rPr>
          <w:rFonts w:ascii="Arial Nova Light" w:hAnsi="Arial Nova Light"/>
          <w:bCs/>
        </w:rPr>
        <w:t>К</w:t>
      </w:r>
      <w:r w:rsidRPr="00806DC8">
        <w:rPr>
          <w:rFonts w:ascii="Arial Nova Light" w:hAnsi="Arial Nova Light"/>
          <w:bCs/>
        </w:rPr>
        <w:t>онсультации специалистов, не представленных в Инфоцентре: врачей (без уточнения), психиатра (2 ответа), нейропсихолога (3 ответа)</w:t>
      </w:r>
      <w:r>
        <w:rPr>
          <w:rFonts w:ascii="Arial Nova Light" w:hAnsi="Arial Nova Light"/>
          <w:bCs/>
        </w:rPr>
        <w:t xml:space="preserve"> – всего 6 запросов</w:t>
      </w:r>
    </w:p>
    <w:p w14:paraId="236A0547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«</w:t>
      </w:r>
      <w:r>
        <w:rPr>
          <w:rFonts w:ascii="Arial Nova Light" w:hAnsi="Arial Nova Light"/>
          <w:bCs/>
        </w:rPr>
        <w:t>В</w:t>
      </w:r>
      <w:r w:rsidRPr="00806DC8">
        <w:rPr>
          <w:rFonts w:ascii="Arial Nova Light" w:hAnsi="Arial Nova Light"/>
          <w:bCs/>
        </w:rPr>
        <w:t>зросл</w:t>
      </w:r>
      <w:r>
        <w:rPr>
          <w:rFonts w:ascii="Arial Nova Light" w:hAnsi="Arial Nova Light"/>
          <w:bCs/>
        </w:rPr>
        <w:t>ый</w:t>
      </w:r>
      <w:r w:rsidRPr="00806DC8">
        <w:rPr>
          <w:rFonts w:ascii="Arial Nova Light" w:hAnsi="Arial Nova Light"/>
          <w:bCs/>
        </w:rPr>
        <w:t xml:space="preserve"> психолог»</w:t>
      </w:r>
      <w:r>
        <w:rPr>
          <w:rFonts w:ascii="Arial Nova Light" w:hAnsi="Arial Nova Light"/>
          <w:bCs/>
        </w:rPr>
        <w:t xml:space="preserve"> (</w:t>
      </w:r>
      <w:r w:rsidRPr="00806DC8">
        <w:rPr>
          <w:rFonts w:ascii="Arial Nova Light" w:hAnsi="Arial Nova Light"/>
          <w:bCs/>
        </w:rPr>
        <w:t>не совсем понятно, что имеется в виду – ведь Инфоцентр работает и со взрослыми тоже</w:t>
      </w:r>
      <w:r>
        <w:rPr>
          <w:rFonts w:ascii="Arial Nova Light" w:hAnsi="Arial Nova Light"/>
          <w:bCs/>
        </w:rPr>
        <w:t xml:space="preserve">) – 3 </w:t>
      </w:r>
    </w:p>
    <w:p w14:paraId="355940EC" w14:textId="77777777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</w:r>
      <w:r>
        <w:rPr>
          <w:rFonts w:ascii="Arial Nova Light" w:hAnsi="Arial Nova Light"/>
          <w:bCs/>
        </w:rPr>
        <w:t>Р</w:t>
      </w:r>
      <w:r w:rsidRPr="00806DC8">
        <w:rPr>
          <w:rFonts w:ascii="Arial Nova Light" w:hAnsi="Arial Nova Light"/>
          <w:bCs/>
        </w:rPr>
        <w:t>асширени</w:t>
      </w:r>
      <w:r>
        <w:rPr>
          <w:rFonts w:ascii="Arial Nova Light" w:hAnsi="Arial Nova Light"/>
          <w:bCs/>
        </w:rPr>
        <w:t>е</w:t>
      </w:r>
      <w:r w:rsidRPr="00806DC8">
        <w:rPr>
          <w:rFonts w:ascii="Arial Nova Light" w:hAnsi="Arial Nova Light"/>
          <w:bCs/>
        </w:rPr>
        <w:t xml:space="preserve"> кадровых ресурсов: психолог-мужчина для подростка; увеличение часов работы специалиста; </w:t>
      </w:r>
      <w:r>
        <w:rPr>
          <w:rFonts w:ascii="Arial Nova Light" w:hAnsi="Arial Nova Light"/>
          <w:bCs/>
        </w:rPr>
        <w:t>увеличение количества специалистов для работы с несколькими детьми в семье – 3</w:t>
      </w:r>
      <w:r w:rsidRPr="00806DC8">
        <w:rPr>
          <w:rFonts w:ascii="Arial Nova Light" w:hAnsi="Arial Nova Light"/>
          <w:bCs/>
        </w:rPr>
        <w:t xml:space="preserve"> </w:t>
      </w:r>
    </w:p>
    <w:p w14:paraId="3C1C6631" w14:textId="77777777" w:rsidR="00AB5EEA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</w:r>
      <w:r>
        <w:rPr>
          <w:rFonts w:ascii="Arial Nova Light" w:hAnsi="Arial Nova Light"/>
          <w:bCs/>
        </w:rPr>
        <w:t>Т</w:t>
      </w:r>
      <w:r w:rsidRPr="00806DC8">
        <w:rPr>
          <w:rFonts w:ascii="Arial Nova Light" w:hAnsi="Arial Nova Light"/>
          <w:bCs/>
        </w:rPr>
        <w:t>ем</w:t>
      </w:r>
      <w:r>
        <w:rPr>
          <w:rFonts w:ascii="Arial Nova Light" w:hAnsi="Arial Nova Light"/>
          <w:bCs/>
        </w:rPr>
        <w:t>ы</w:t>
      </w:r>
      <w:r w:rsidRPr="00806DC8">
        <w:rPr>
          <w:rFonts w:ascii="Arial Nova Light" w:hAnsi="Arial Nova Light"/>
          <w:bCs/>
        </w:rPr>
        <w:t>, котор</w:t>
      </w:r>
      <w:r>
        <w:rPr>
          <w:rFonts w:ascii="Arial Nova Light" w:hAnsi="Arial Nova Light"/>
          <w:bCs/>
        </w:rPr>
        <w:t>ые</w:t>
      </w:r>
      <w:r w:rsidRPr="00806DC8">
        <w:rPr>
          <w:rFonts w:ascii="Arial Nova Light" w:hAnsi="Arial Nova Light"/>
          <w:bCs/>
        </w:rPr>
        <w:t xml:space="preserve"> приемные родители</w:t>
      </w:r>
      <w:r>
        <w:rPr>
          <w:rFonts w:ascii="Arial Nova Light" w:hAnsi="Arial Nova Light"/>
          <w:bCs/>
        </w:rPr>
        <w:t>,</w:t>
      </w:r>
      <w:r w:rsidRPr="00806DC8">
        <w:rPr>
          <w:rFonts w:ascii="Arial Nova Light" w:hAnsi="Arial Nova Light"/>
          <w:bCs/>
        </w:rPr>
        <w:t xml:space="preserve"> </w:t>
      </w:r>
      <w:r>
        <w:rPr>
          <w:rFonts w:ascii="Arial Nova Light" w:hAnsi="Arial Nova Light"/>
          <w:bCs/>
        </w:rPr>
        <w:t xml:space="preserve">предположительно, </w:t>
      </w:r>
      <w:r w:rsidRPr="00806DC8">
        <w:rPr>
          <w:rFonts w:ascii="Arial Nova Light" w:hAnsi="Arial Nova Light"/>
          <w:bCs/>
        </w:rPr>
        <w:t>еще не успели проработать на консультациях (например, самоповреждения</w:t>
      </w:r>
      <w:r>
        <w:rPr>
          <w:rFonts w:ascii="Arial Nova Light" w:hAnsi="Arial Nova Light"/>
          <w:bCs/>
        </w:rPr>
        <w:t xml:space="preserve"> у подростков</w:t>
      </w:r>
      <w:r w:rsidRPr="00806DC8">
        <w:rPr>
          <w:rFonts w:ascii="Arial Nova Light" w:hAnsi="Arial Nova Light"/>
          <w:bCs/>
        </w:rPr>
        <w:t>)</w:t>
      </w:r>
      <w:r>
        <w:rPr>
          <w:rFonts w:ascii="Arial Nova Light" w:hAnsi="Arial Nova Light"/>
          <w:bCs/>
        </w:rPr>
        <w:t xml:space="preserve"> – 3 </w:t>
      </w:r>
    </w:p>
    <w:p w14:paraId="28893214" w14:textId="074676C6" w:rsidR="00AB5EEA" w:rsidRPr="00806DC8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</w:r>
      <w:r>
        <w:rPr>
          <w:rFonts w:ascii="Arial Nova Light" w:hAnsi="Arial Nova Light"/>
          <w:bCs/>
        </w:rPr>
        <w:t xml:space="preserve">Новые </w:t>
      </w:r>
      <w:r w:rsidRPr="00806DC8">
        <w:rPr>
          <w:rFonts w:ascii="Arial Nova Light" w:hAnsi="Arial Nova Light"/>
          <w:bCs/>
        </w:rPr>
        <w:t>форматы</w:t>
      </w:r>
      <w:r>
        <w:rPr>
          <w:rFonts w:ascii="Arial Nova Light" w:hAnsi="Arial Nova Light"/>
          <w:bCs/>
        </w:rPr>
        <w:t xml:space="preserve"> групповой работы</w:t>
      </w:r>
      <w:r w:rsidRPr="00806DC8">
        <w:rPr>
          <w:rFonts w:ascii="Arial Nova Light" w:hAnsi="Arial Nova Light"/>
          <w:bCs/>
        </w:rPr>
        <w:t>, в которых хотели бы участвовать: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тренинг</w:t>
      </w:r>
      <w:r>
        <w:rPr>
          <w:rFonts w:ascii="Arial Nova Light" w:hAnsi="Arial Nova Light"/>
          <w:bCs/>
        </w:rPr>
        <w:t>и</w:t>
      </w:r>
      <w:r w:rsidRPr="00806DC8">
        <w:rPr>
          <w:rFonts w:ascii="Arial Nova Light" w:hAnsi="Arial Nova Light"/>
          <w:bCs/>
        </w:rPr>
        <w:t xml:space="preserve"> для приемных подростков, в том числе совместны</w:t>
      </w:r>
      <w:r>
        <w:rPr>
          <w:rFonts w:ascii="Arial Nova Light" w:hAnsi="Arial Nova Light"/>
          <w:bCs/>
        </w:rPr>
        <w:t>е</w:t>
      </w:r>
      <w:r w:rsidRPr="00806DC8">
        <w:rPr>
          <w:rFonts w:ascii="Arial Nova Light" w:hAnsi="Arial Nova Light"/>
          <w:bCs/>
        </w:rPr>
        <w:t xml:space="preserve"> детско-родительски</w:t>
      </w:r>
      <w:r>
        <w:rPr>
          <w:rFonts w:ascii="Arial Nova Light" w:hAnsi="Arial Nova Light"/>
          <w:bCs/>
        </w:rPr>
        <w:t>е</w:t>
      </w:r>
      <w:r w:rsidRPr="00806DC8">
        <w:rPr>
          <w:rFonts w:ascii="Arial Nova Light" w:hAnsi="Arial Nova Light"/>
          <w:bCs/>
        </w:rPr>
        <w:t>, направленны</w:t>
      </w:r>
      <w:r>
        <w:rPr>
          <w:rFonts w:ascii="Arial Nova Light" w:hAnsi="Arial Nova Light"/>
          <w:bCs/>
        </w:rPr>
        <w:t>е</w:t>
      </w:r>
      <w:r w:rsidRPr="00806DC8">
        <w:rPr>
          <w:rFonts w:ascii="Arial Nova Light" w:hAnsi="Arial Nova Light"/>
          <w:bCs/>
        </w:rPr>
        <w:t xml:space="preserve"> на семейное сплочение</w:t>
      </w:r>
      <w:r>
        <w:rPr>
          <w:rFonts w:ascii="Arial Nova Light" w:hAnsi="Arial Nova Light"/>
          <w:bCs/>
        </w:rPr>
        <w:t xml:space="preserve">; </w:t>
      </w:r>
      <w:r w:rsidRPr="00806DC8">
        <w:rPr>
          <w:rFonts w:ascii="Arial Nova Light" w:hAnsi="Arial Nova Light"/>
          <w:bCs/>
        </w:rPr>
        <w:t xml:space="preserve">ресурсные группы для приемных родителей </w:t>
      </w:r>
      <w:r>
        <w:rPr>
          <w:rFonts w:ascii="Arial Nova Light" w:hAnsi="Arial Nova Light"/>
          <w:bCs/>
        </w:rPr>
        <w:t>«р</w:t>
      </w:r>
      <w:r w:rsidRPr="00806DC8">
        <w:rPr>
          <w:rFonts w:ascii="Arial Nova Light" w:hAnsi="Arial Nova Light"/>
          <w:bCs/>
        </w:rPr>
        <w:t xml:space="preserve">авный </w:t>
      </w:r>
      <w:r>
        <w:rPr>
          <w:rFonts w:ascii="Arial Nova Light" w:hAnsi="Arial Nova Light"/>
          <w:bCs/>
        </w:rPr>
        <w:t>р</w:t>
      </w:r>
      <w:r w:rsidRPr="00806DC8">
        <w:rPr>
          <w:rFonts w:ascii="Arial Nova Light" w:hAnsi="Arial Nova Light"/>
          <w:bCs/>
        </w:rPr>
        <w:t>авному</w:t>
      </w:r>
      <w:r>
        <w:rPr>
          <w:rFonts w:ascii="Arial Nova Light" w:hAnsi="Arial Nova Light"/>
          <w:bCs/>
        </w:rPr>
        <w:t xml:space="preserve">»; </w:t>
      </w:r>
      <w:r w:rsidRPr="00806DC8">
        <w:rPr>
          <w:rFonts w:ascii="Arial Nova Light" w:hAnsi="Arial Nova Light"/>
          <w:bCs/>
        </w:rPr>
        <w:t>группы пребывания</w:t>
      </w:r>
      <w:r w:rsidRPr="00F81954">
        <w:rPr>
          <w:rFonts w:ascii="Arial Nova Light" w:hAnsi="Arial Nova Light"/>
          <w:bCs/>
        </w:rPr>
        <w:t xml:space="preserve"> </w:t>
      </w:r>
      <w:r>
        <w:rPr>
          <w:rFonts w:ascii="Arial Nova Light" w:hAnsi="Arial Nova Light"/>
          <w:bCs/>
        </w:rPr>
        <w:t xml:space="preserve">летние или </w:t>
      </w:r>
      <w:r w:rsidRPr="00806DC8">
        <w:rPr>
          <w:rFonts w:ascii="Arial Nova Light" w:hAnsi="Arial Nova Light"/>
          <w:bCs/>
        </w:rPr>
        <w:t>кратковременные лагеря</w:t>
      </w:r>
      <w:r>
        <w:rPr>
          <w:rFonts w:ascii="Arial Nova Light" w:hAnsi="Arial Nova Light"/>
          <w:bCs/>
        </w:rPr>
        <w:t>.</w:t>
      </w:r>
    </w:p>
    <w:p w14:paraId="3252FFA9" w14:textId="06E96907" w:rsidR="00AB5EEA" w:rsidRDefault="00AB5EEA" w:rsidP="00AB5EEA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</w:r>
      <w:r>
        <w:rPr>
          <w:rFonts w:ascii="Arial Nova Light" w:hAnsi="Arial Nova Light"/>
          <w:bCs/>
        </w:rPr>
        <w:t>Услуги</w:t>
      </w:r>
      <w:r w:rsidRPr="00806DC8">
        <w:rPr>
          <w:rFonts w:ascii="Arial Nova Light" w:hAnsi="Arial Nova Light"/>
          <w:bCs/>
        </w:rPr>
        <w:t xml:space="preserve"> сопровождени</w:t>
      </w:r>
      <w:r>
        <w:rPr>
          <w:rFonts w:ascii="Arial Nova Light" w:hAnsi="Arial Nova Light"/>
          <w:bCs/>
        </w:rPr>
        <w:t>я</w:t>
      </w:r>
      <w:r w:rsidRPr="00806DC8">
        <w:rPr>
          <w:rFonts w:ascii="Arial Nova Light" w:hAnsi="Arial Nova Light"/>
          <w:bCs/>
        </w:rPr>
        <w:t xml:space="preserve"> и </w:t>
      </w:r>
      <w:r>
        <w:rPr>
          <w:rFonts w:ascii="Arial Nova Light" w:hAnsi="Arial Nova Light"/>
          <w:bCs/>
        </w:rPr>
        <w:t>«</w:t>
      </w:r>
      <w:r w:rsidRPr="00806DC8">
        <w:rPr>
          <w:rFonts w:ascii="Arial Nova Light" w:hAnsi="Arial Nova Light"/>
          <w:bCs/>
        </w:rPr>
        <w:t>передышк</w:t>
      </w:r>
      <w:r>
        <w:rPr>
          <w:rFonts w:ascii="Arial Nova Light" w:hAnsi="Arial Nova Light"/>
          <w:bCs/>
        </w:rPr>
        <w:t>и</w:t>
      </w:r>
      <w:r w:rsidRPr="00806DC8">
        <w:rPr>
          <w:rFonts w:ascii="Arial Nova Light" w:hAnsi="Arial Nova Light"/>
          <w:bCs/>
        </w:rPr>
        <w:t>»</w:t>
      </w:r>
      <w:r>
        <w:rPr>
          <w:rFonts w:ascii="Arial Nova Light" w:hAnsi="Arial Nova Light"/>
          <w:bCs/>
        </w:rPr>
        <w:t xml:space="preserve"> – 1</w:t>
      </w:r>
    </w:p>
    <w:p w14:paraId="436EF44E" w14:textId="129F281C" w:rsidR="00AB5EEA" w:rsidRDefault="00AB5EEA" w:rsidP="00AB5EEA">
      <w:pPr>
        <w:jc w:val="both"/>
        <w:rPr>
          <w:rFonts w:ascii="Arial Nova Light" w:hAnsi="Arial Nova Light"/>
          <w:bCs/>
        </w:rPr>
      </w:pPr>
    </w:p>
    <w:p w14:paraId="6A32860F" w14:textId="20BCD9D8" w:rsidR="00AB5EEA" w:rsidRPr="00AB5EEA" w:rsidRDefault="00AB5EEA" w:rsidP="00AB5EEA">
      <w:pPr>
        <w:pStyle w:val="5"/>
        <w:rPr>
          <w:rFonts w:ascii="Arial Nova Light" w:hAnsi="Arial Nova Light"/>
          <w:color w:val="00B050"/>
        </w:rPr>
      </w:pPr>
      <w:r>
        <w:rPr>
          <w:rFonts w:ascii="Arial Nova Light" w:hAnsi="Arial Nova Light"/>
          <w:color w:val="00B050"/>
        </w:rPr>
        <w:t>Организационные аспекты</w:t>
      </w:r>
    </w:p>
    <w:p w14:paraId="3526BA6E" w14:textId="77777777" w:rsidR="00AB5EEA" w:rsidRDefault="00AB5EEA" w:rsidP="00AB5EEA">
      <w:pPr>
        <w:jc w:val="both"/>
        <w:rPr>
          <w:rFonts w:ascii="Arial Nova Light" w:hAnsi="Arial Nova Light"/>
          <w:bCs/>
        </w:rPr>
      </w:pPr>
    </w:p>
    <w:p w14:paraId="3FF3B07E" w14:textId="1AB683B1" w:rsidR="00D256CF" w:rsidRPr="00D256CF" w:rsidRDefault="00D256CF" w:rsidP="00D256CF">
      <w:pPr>
        <w:rPr>
          <w:rFonts w:ascii="Arial Nova Light" w:hAnsi="Arial Nova Light"/>
        </w:rPr>
      </w:pPr>
      <w:r>
        <w:rPr>
          <w:rFonts w:ascii="Arial Nova Light" w:hAnsi="Arial Nova Light"/>
        </w:rPr>
        <w:t>Источники</w:t>
      </w:r>
      <w:r w:rsidRPr="00D256CF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информации </w:t>
      </w:r>
      <w:r w:rsidRPr="00D256CF">
        <w:rPr>
          <w:rFonts w:ascii="Arial Nova Light" w:hAnsi="Arial Nova Light"/>
        </w:rPr>
        <w:t xml:space="preserve">о консультациях </w:t>
      </w:r>
      <w:r>
        <w:rPr>
          <w:rFonts w:ascii="Arial Nova Light" w:hAnsi="Arial Nova Light"/>
        </w:rPr>
        <w:t xml:space="preserve">у респондентов были следующими: </w:t>
      </w:r>
    </w:p>
    <w:p w14:paraId="02C6A6F9" w14:textId="35A42D63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>Посоветовали знакомые, родственники («сарафанное» радио) – 40</w:t>
      </w:r>
      <w:r w:rsidR="00A07CF5">
        <w:rPr>
          <w:rFonts w:ascii="Arial Nova Light" w:hAnsi="Arial Nova Light"/>
        </w:rPr>
        <w:t xml:space="preserve"> (34,8%)</w:t>
      </w:r>
      <w:r w:rsidRPr="00D256CF">
        <w:rPr>
          <w:rFonts w:ascii="Arial Nova Light" w:hAnsi="Arial Nova Light"/>
        </w:rPr>
        <w:t xml:space="preserve"> человек</w:t>
      </w:r>
    </w:p>
    <w:p w14:paraId="1A003FBA" w14:textId="7B0B846D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Посоветовали в других фондах, общественных организациях – 20 </w:t>
      </w:r>
      <w:r w:rsidR="00A07CF5">
        <w:rPr>
          <w:rFonts w:ascii="Arial Nova Light" w:hAnsi="Arial Nova Light"/>
        </w:rPr>
        <w:t>(17,4%)</w:t>
      </w:r>
    </w:p>
    <w:p w14:paraId="16998EED" w14:textId="2CF6CCAB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Уже был опыт обращения в Фонд – 20 </w:t>
      </w:r>
      <w:r w:rsidR="00A07CF5">
        <w:rPr>
          <w:rFonts w:ascii="Arial Nova Light" w:hAnsi="Arial Nova Light"/>
        </w:rPr>
        <w:t>(17,4%)</w:t>
      </w:r>
    </w:p>
    <w:p w14:paraId="1C0CE81A" w14:textId="66EC7C96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Самостоятельный поиск в интернет – 12 </w:t>
      </w:r>
      <w:r w:rsidR="00A07CF5">
        <w:rPr>
          <w:rFonts w:ascii="Arial Nova Light" w:hAnsi="Arial Nova Light"/>
        </w:rPr>
        <w:t>(10,4%)</w:t>
      </w:r>
    </w:p>
    <w:p w14:paraId="3630E44B" w14:textId="3C4B9500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Социальные сети (ВК, Фейсбук, Одноклассники и пр.), СМИ – 10 </w:t>
      </w:r>
      <w:r w:rsidR="00A07CF5">
        <w:rPr>
          <w:rFonts w:ascii="Arial Nova Light" w:hAnsi="Arial Nova Light"/>
        </w:rPr>
        <w:t>(8,7%)</w:t>
      </w:r>
    </w:p>
    <w:p w14:paraId="0CB2E997" w14:textId="66C08339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Посоветовали в госучреждениях (органы опеки и попечительства и пр.) – 6 </w:t>
      </w:r>
      <w:r w:rsidR="00A07CF5">
        <w:rPr>
          <w:rFonts w:ascii="Arial Nova Light" w:hAnsi="Arial Nova Light"/>
        </w:rPr>
        <w:t>(5,2%)</w:t>
      </w:r>
    </w:p>
    <w:p w14:paraId="46B7FF40" w14:textId="377AE7A1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Я являюсь сотрудником / волонтером фонда – 4 </w:t>
      </w:r>
      <w:r w:rsidR="00A07CF5">
        <w:rPr>
          <w:rFonts w:ascii="Arial Nova Light" w:hAnsi="Arial Nova Light"/>
        </w:rPr>
        <w:t>(3,5%)</w:t>
      </w:r>
    </w:p>
    <w:p w14:paraId="1BC81956" w14:textId="294B9B07" w:rsidR="00D256CF" w:rsidRPr="00D256CF" w:rsidRDefault="00D256CF" w:rsidP="00D256CF">
      <w:pPr>
        <w:rPr>
          <w:rFonts w:ascii="Arial Nova Light" w:hAnsi="Arial Nova Light"/>
        </w:rPr>
      </w:pPr>
      <w:r w:rsidRPr="00D256CF">
        <w:rPr>
          <w:rFonts w:ascii="Arial Nova Light" w:hAnsi="Arial Nova Light"/>
        </w:rPr>
        <w:t>•</w:t>
      </w:r>
      <w:r w:rsidRPr="00D256CF">
        <w:rPr>
          <w:rFonts w:ascii="Arial Nova Light" w:hAnsi="Arial Nova Light"/>
        </w:rPr>
        <w:tab/>
        <w:t xml:space="preserve">Рекомендовали сотрудники фонда, узнал на ШПР – 3 </w:t>
      </w:r>
      <w:r w:rsidR="00A07CF5">
        <w:rPr>
          <w:rFonts w:ascii="Arial Nova Light" w:hAnsi="Arial Nova Light"/>
        </w:rPr>
        <w:t>(2,6%)</w:t>
      </w:r>
    </w:p>
    <w:p w14:paraId="551CDA74" w14:textId="77777777" w:rsidR="00D256CF" w:rsidRDefault="00D256CF" w:rsidP="00D256CF">
      <w:pPr>
        <w:rPr>
          <w:rFonts w:ascii="Arial Nova Light" w:hAnsi="Arial Nova Light"/>
        </w:rPr>
      </w:pPr>
    </w:p>
    <w:p w14:paraId="1424BFA4" w14:textId="63551AC6" w:rsidR="00127184" w:rsidRPr="00127184" w:rsidRDefault="00127184" w:rsidP="0012718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З</w:t>
      </w:r>
      <w:r w:rsidRPr="00127184">
        <w:rPr>
          <w:rFonts w:ascii="Arial Nova Light" w:hAnsi="Arial Nova Light"/>
        </w:rPr>
        <w:t>апис</w:t>
      </w:r>
      <w:r>
        <w:rPr>
          <w:rFonts w:ascii="Arial Nova Light" w:hAnsi="Arial Nova Light"/>
        </w:rPr>
        <w:t>ываясь</w:t>
      </w:r>
      <w:r w:rsidRPr="00127184">
        <w:rPr>
          <w:rFonts w:ascii="Arial Nova Light" w:hAnsi="Arial Nova Light"/>
        </w:rPr>
        <w:t xml:space="preserve"> на консультацию</w:t>
      </w:r>
      <w:r>
        <w:rPr>
          <w:rFonts w:ascii="Arial Nova Light" w:hAnsi="Arial Nova Light"/>
        </w:rPr>
        <w:t>,</w:t>
      </w:r>
      <w:r w:rsidRPr="00127184">
        <w:rPr>
          <w:rFonts w:ascii="Arial Nova Light" w:hAnsi="Arial Nova Light"/>
        </w:rPr>
        <w:t xml:space="preserve"> 72 </w:t>
      </w:r>
      <w:r w:rsidR="00A07CF5">
        <w:rPr>
          <w:rFonts w:ascii="Arial Nova Light" w:hAnsi="Arial Nova Light"/>
        </w:rPr>
        <w:t xml:space="preserve">(61,5%) </w:t>
      </w:r>
      <w:r w:rsidRPr="00127184">
        <w:rPr>
          <w:rFonts w:ascii="Arial Nova Light" w:hAnsi="Arial Nova Light"/>
        </w:rPr>
        <w:t xml:space="preserve">человека сразу </w:t>
      </w:r>
      <w:r>
        <w:rPr>
          <w:rFonts w:ascii="Arial Nova Light" w:hAnsi="Arial Nova Light"/>
        </w:rPr>
        <w:t>просили о консультации</w:t>
      </w:r>
      <w:r w:rsidRPr="00127184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у</w:t>
      </w:r>
      <w:r w:rsidRPr="00127184">
        <w:rPr>
          <w:rFonts w:ascii="Arial Nova Light" w:hAnsi="Arial Nova Light"/>
        </w:rPr>
        <w:t xml:space="preserve"> конкретно</w:t>
      </w:r>
      <w:r>
        <w:rPr>
          <w:rFonts w:ascii="Arial Nova Light" w:hAnsi="Arial Nova Light"/>
        </w:rPr>
        <w:t>го</w:t>
      </w:r>
      <w:r w:rsidRPr="00127184">
        <w:rPr>
          <w:rFonts w:ascii="Arial Nova Light" w:hAnsi="Arial Nova Light"/>
        </w:rPr>
        <w:t xml:space="preserve"> специалист</w:t>
      </w:r>
      <w:r>
        <w:rPr>
          <w:rFonts w:ascii="Arial Nova Light" w:hAnsi="Arial Nova Light"/>
        </w:rPr>
        <w:t xml:space="preserve">а, о котором уже знали; </w:t>
      </w:r>
      <w:r w:rsidRPr="00127184">
        <w:rPr>
          <w:rFonts w:ascii="Arial Nova Light" w:hAnsi="Arial Nova Light"/>
        </w:rPr>
        <w:t xml:space="preserve">34 </w:t>
      </w:r>
      <w:r w:rsidR="00A07CF5">
        <w:rPr>
          <w:rFonts w:ascii="Arial Nova Light" w:hAnsi="Arial Nova Light"/>
        </w:rPr>
        <w:t xml:space="preserve">(29%) </w:t>
      </w:r>
      <w:r w:rsidRPr="00127184">
        <w:rPr>
          <w:rFonts w:ascii="Arial Nova Light" w:hAnsi="Arial Nova Light"/>
        </w:rPr>
        <w:t>людям подходящего специалиста порекомендовал</w:t>
      </w:r>
      <w:r>
        <w:rPr>
          <w:rFonts w:ascii="Arial Nova Light" w:hAnsi="Arial Nova Light"/>
        </w:rPr>
        <w:t xml:space="preserve"> координатор</w:t>
      </w:r>
      <w:r w:rsidRPr="00127184">
        <w:rPr>
          <w:rFonts w:ascii="Arial Nova Light" w:hAnsi="Arial Nova Light"/>
        </w:rPr>
        <w:t xml:space="preserve"> Инфоцентра в процессе записи</w:t>
      </w:r>
      <w:r>
        <w:rPr>
          <w:rFonts w:ascii="Arial Nova Light" w:hAnsi="Arial Nova Light"/>
        </w:rPr>
        <w:t>; е</w:t>
      </w:r>
      <w:r w:rsidRPr="00127184">
        <w:rPr>
          <w:rFonts w:ascii="Arial Nova Light" w:hAnsi="Arial Nova Light"/>
        </w:rPr>
        <w:t>ще 11 респондентов затруднились вспомнить, как происходил выбор специалиста на первом этапе взаимодействия.</w:t>
      </w:r>
    </w:p>
    <w:p w14:paraId="6388DA1F" w14:textId="77777777" w:rsidR="00127184" w:rsidRDefault="00127184" w:rsidP="00D256CF">
      <w:pPr>
        <w:jc w:val="both"/>
        <w:rPr>
          <w:rFonts w:ascii="Arial Nova Light" w:hAnsi="Arial Nova Light"/>
          <w:b/>
          <w:bCs/>
        </w:rPr>
      </w:pPr>
    </w:p>
    <w:p w14:paraId="605E1720" w14:textId="77777777" w:rsidR="00CA0D9D" w:rsidRDefault="00D256CF" w:rsidP="00D256CF">
      <w:pPr>
        <w:jc w:val="both"/>
        <w:rPr>
          <w:rFonts w:ascii="Arial Nova Light" w:hAnsi="Arial Nova Light"/>
          <w:b/>
          <w:bCs/>
        </w:rPr>
      </w:pPr>
      <w:r w:rsidRPr="00D256CF">
        <w:rPr>
          <w:rFonts w:ascii="Arial Nova Light" w:hAnsi="Arial Nova Light"/>
          <w:b/>
          <w:bCs/>
        </w:rPr>
        <w:lastRenderedPageBreak/>
        <w:t>Основными источниками информации являются «сарафанное радио», направления от коллег и собственный опыт обращения в Фонд. Одним</w:t>
      </w:r>
      <w:r>
        <w:rPr>
          <w:rFonts w:ascii="Arial Nova Light" w:hAnsi="Arial Nova Light"/>
          <w:b/>
          <w:bCs/>
        </w:rPr>
        <w:t xml:space="preserve"> </w:t>
      </w:r>
      <w:r w:rsidRPr="00D256CF">
        <w:rPr>
          <w:rFonts w:ascii="Arial Nova Light" w:hAnsi="Arial Nova Light"/>
          <w:b/>
          <w:bCs/>
        </w:rPr>
        <w:t>словом их можно назвать «источниками, основанными на успешной коммуникации» – советах тех, кому люди доверяют, или собственном, скорее всего, позитивном опыте. Далее идет интернет – поиск или соцсети. Также видно, что консультациями пользуются и сами сотрудники или волонтеры фонда, которые становятся приемными родителями.</w:t>
      </w:r>
      <w:r>
        <w:rPr>
          <w:rFonts w:ascii="Arial Nova Light" w:hAnsi="Arial Nova Light"/>
          <w:b/>
          <w:bCs/>
        </w:rPr>
        <w:t xml:space="preserve"> </w:t>
      </w:r>
    </w:p>
    <w:p w14:paraId="58EF0641" w14:textId="77777777" w:rsidR="00CA0D9D" w:rsidRDefault="00CA0D9D" w:rsidP="00D256CF">
      <w:pPr>
        <w:jc w:val="both"/>
        <w:rPr>
          <w:rFonts w:ascii="Arial Nova Light" w:hAnsi="Arial Nova Light"/>
          <w:b/>
          <w:bCs/>
        </w:rPr>
      </w:pPr>
    </w:p>
    <w:p w14:paraId="4A0884B7" w14:textId="47107FDA" w:rsidR="00CA0D9D" w:rsidRDefault="00CA0D9D" w:rsidP="00CA0D9D">
      <w:pPr>
        <w:jc w:val="both"/>
        <w:rPr>
          <w:rFonts w:ascii="Arial Nova Light" w:hAnsi="Arial Nova Light"/>
        </w:rPr>
      </w:pPr>
      <w:r w:rsidRPr="00CA0D9D">
        <w:rPr>
          <w:rFonts w:ascii="Arial Nova Light" w:hAnsi="Arial Nova Light"/>
        </w:rPr>
        <w:t>Приемные родители</w:t>
      </w:r>
      <w:r>
        <w:rPr>
          <w:rFonts w:ascii="Arial Nova Light" w:hAnsi="Arial Nova Light"/>
        </w:rPr>
        <w:t xml:space="preserve"> в выборке</w:t>
      </w:r>
      <w:r w:rsidRPr="00CA0D9D">
        <w:rPr>
          <w:rFonts w:ascii="Arial Nova Light" w:hAnsi="Arial Nova Light"/>
        </w:rPr>
        <w:t xml:space="preserve"> примерно поровну </w:t>
      </w:r>
      <w:r>
        <w:rPr>
          <w:rFonts w:ascii="Arial Nova Light" w:hAnsi="Arial Nova Light"/>
        </w:rPr>
        <w:t>делятся</w:t>
      </w:r>
      <w:r w:rsidRPr="00CA0D9D">
        <w:rPr>
          <w:rFonts w:ascii="Arial Nova Light" w:hAnsi="Arial Nova Light"/>
        </w:rPr>
        <w:t xml:space="preserve"> на тех, кто обращается</w:t>
      </w:r>
      <w:r>
        <w:rPr>
          <w:rFonts w:ascii="Arial Nova Light" w:hAnsi="Arial Nova Light"/>
        </w:rPr>
        <w:t xml:space="preserve"> или раньше </w:t>
      </w:r>
      <w:r w:rsidRPr="00CA0D9D">
        <w:rPr>
          <w:rFonts w:ascii="Arial Nova Light" w:hAnsi="Arial Nova Light"/>
        </w:rPr>
        <w:t xml:space="preserve">обращался </w:t>
      </w:r>
      <w:r>
        <w:rPr>
          <w:rFonts w:ascii="Arial Nova Light" w:hAnsi="Arial Nova Light"/>
        </w:rPr>
        <w:t xml:space="preserve">за помощью </w:t>
      </w:r>
      <w:r w:rsidRPr="00CA0D9D">
        <w:rPr>
          <w:rFonts w:ascii="Arial Nova Light" w:hAnsi="Arial Nova Light"/>
        </w:rPr>
        <w:t>в другие организации, и тех, кто этого не делал</w:t>
      </w:r>
      <w:r>
        <w:rPr>
          <w:rFonts w:ascii="Arial Nova Light" w:hAnsi="Arial Nova Light"/>
        </w:rPr>
        <w:t>: о</w:t>
      </w:r>
      <w:r w:rsidRPr="00CA0D9D">
        <w:rPr>
          <w:rFonts w:ascii="Arial Nova Light" w:hAnsi="Arial Nova Light"/>
        </w:rPr>
        <w:t>бращались 59</w:t>
      </w:r>
      <w:r w:rsidR="00A07CF5">
        <w:rPr>
          <w:rFonts w:ascii="Arial Nova Light" w:hAnsi="Arial Nova Light"/>
        </w:rPr>
        <w:t xml:space="preserve"> (50,4%)</w:t>
      </w:r>
      <w:r>
        <w:rPr>
          <w:rFonts w:ascii="Arial Nova Light" w:hAnsi="Arial Nova Light"/>
        </w:rPr>
        <w:t xml:space="preserve"> респондентов (</w:t>
      </w:r>
      <w:r w:rsidRPr="00CA0D9D">
        <w:rPr>
          <w:rFonts w:ascii="Arial Nova Light" w:hAnsi="Arial Nova Light"/>
        </w:rPr>
        <w:t>про из них 9 известно, что они продолжают работать с внешними организациями, а про 12 – что не продолжают</w:t>
      </w:r>
      <w:r>
        <w:rPr>
          <w:rFonts w:ascii="Arial Nova Light" w:hAnsi="Arial Nova Light"/>
        </w:rPr>
        <w:t>); н</w:t>
      </w:r>
      <w:r w:rsidRPr="00CA0D9D">
        <w:rPr>
          <w:rFonts w:ascii="Arial Nova Light" w:hAnsi="Arial Nova Light"/>
        </w:rPr>
        <w:t xml:space="preserve">е обращались – 57 </w:t>
      </w:r>
      <w:r w:rsidR="00A07CF5">
        <w:rPr>
          <w:rFonts w:ascii="Arial Nova Light" w:hAnsi="Arial Nova Light"/>
        </w:rPr>
        <w:t xml:space="preserve">(48,7%) </w:t>
      </w:r>
      <w:r w:rsidRPr="00CA0D9D">
        <w:rPr>
          <w:rFonts w:ascii="Arial Nova Light" w:hAnsi="Arial Nova Light"/>
        </w:rPr>
        <w:t>человек</w:t>
      </w:r>
      <w:r>
        <w:rPr>
          <w:rFonts w:ascii="Arial Nova Light" w:hAnsi="Arial Nova Light"/>
        </w:rPr>
        <w:t xml:space="preserve">; </w:t>
      </w:r>
      <w:r w:rsidRPr="00CA0D9D">
        <w:rPr>
          <w:rFonts w:ascii="Arial Nova Light" w:hAnsi="Arial Nova Light"/>
        </w:rPr>
        <w:t>1 респондент затруднился ответить.</w:t>
      </w:r>
    </w:p>
    <w:p w14:paraId="43D830A7" w14:textId="77777777" w:rsidR="00CA0D9D" w:rsidRPr="00CA0D9D" w:rsidRDefault="00CA0D9D" w:rsidP="00CA0D9D">
      <w:pPr>
        <w:jc w:val="both"/>
        <w:rPr>
          <w:rFonts w:ascii="Arial Nova Light" w:hAnsi="Arial Nova Light"/>
        </w:rPr>
      </w:pPr>
    </w:p>
    <w:p w14:paraId="7403756C" w14:textId="382BECFB" w:rsidR="00127184" w:rsidRDefault="00D256CF" w:rsidP="00D256CF">
      <w:pPr>
        <w:jc w:val="both"/>
        <w:rPr>
          <w:rFonts w:ascii="Arial Nova Light" w:hAnsi="Arial Nova Light"/>
          <w:b/>
          <w:bCs/>
        </w:rPr>
      </w:pPr>
      <w:r w:rsidRPr="00D256CF">
        <w:rPr>
          <w:rFonts w:ascii="Arial Nova Light" w:hAnsi="Arial Nova Light"/>
          <w:b/>
          <w:bCs/>
        </w:rPr>
        <w:t xml:space="preserve">Значительная доля направлений </w:t>
      </w:r>
      <w:r w:rsidR="00CA0D9D">
        <w:rPr>
          <w:rFonts w:ascii="Arial Nova Light" w:hAnsi="Arial Nova Light"/>
          <w:b/>
          <w:bCs/>
        </w:rPr>
        <w:t xml:space="preserve">в Инфоцентр </w:t>
      </w:r>
      <w:r w:rsidRPr="00D256CF">
        <w:rPr>
          <w:rFonts w:ascii="Arial Nova Light" w:hAnsi="Arial Nova Light"/>
          <w:b/>
          <w:bCs/>
        </w:rPr>
        <w:t xml:space="preserve">от других организаций – и НКО, и даже </w:t>
      </w:r>
      <w:r w:rsidRPr="00CA0D9D">
        <w:rPr>
          <w:rFonts w:ascii="Arial Nova Light" w:hAnsi="Arial Nova Light"/>
          <w:b/>
          <w:bCs/>
        </w:rPr>
        <w:t>государственных (26 случаев суммарно)</w:t>
      </w:r>
      <w:r w:rsidR="00CA0D9D" w:rsidRPr="00CA0D9D">
        <w:rPr>
          <w:rFonts w:ascii="Arial Nova Light" w:hAnsi="Arial Nova Light"/>
          <w:b/>
          <w:bCs/>
        </w:rPr>
        <w:t xml:space="preserve"> – а также обращения приемных семей за помощью</w:t>
      </w:r>
      <w:r w:rsidRPr="00CA0D9D">
        <w:rPr>
          <w:rFonts w:ascii="Arial Nova Light" w:hAnsi="Arial Nova Light"/>
          <w:b/>
          <w:bCs/>
        </w:rPr>
        <w:t xml:space="preserve"> </w:t>
      </w:r>
      <w:r w:rsidR="00CA0D9D">
        <w:rPr>
          <w:rFonts w:ascii="Arial Nova Light" w:hAnsi="Arial Nova Light"/>
          <w:b/>
          <w:bCs/>
        </w:rPr>
        <w:t>и в фонд, и в другие московские организации</w:t>
      </w:r>
      <w:r w:rsidRPr="00CA0D9D">
        <w:rPr>
          <w:rFonts w:ascii="Arial Nova Light" w:hAnsi="Arial Nova Light"/>
          <w:b/>
          <w:bCs/>
        </w:rPr>
        <w:t xml:space="preserve"> </w:t>
      </w:r>
      <w:r w:rsidR="00CA0D9D" w:rsidRPr="00CA0D9D">
        <w:rPr>
          <w:rFonts w:ascii="Arial Nova Light" w:hAnsi="Arial Nova Light"/>
          <w:b/>
          <w:bCs/>
        </w:rPr>
        <w:t xml:space="preserve">говорят о высоком уровне связанности </w:t>
      </w:r>
      <w:r w:rsidR="00CA0D9D">
        <w:rPr>
          <w:rFonts w:ascii="Arial Nova Light" w:hAnsi="Arial Nova Light"/>
          <w:b/>
          <w:bCs/>
        </w:rPr>
        <w:t>профессионального сообщества</w:t>
      </w:r>
      <w:r w:rsidR="00CA0D9D" w:rsidRPr="00CA0D9D">
        <w:rPr>
          <w:rFonts w:ascii="Arial Nova Light" w:hAnsi="Arial Nova Light"/>
          <w:b/>
          <w:bCs/>
        </w:rPr>
        <w:t>, сопровождающ</w:t>
      </w:r>
      <w:r w:rsidR="00CA0D9D">
        <w:rPr>
          <w:rFonts w:ascii="Arial Nova Light" w:hAnsi="Arial Nova Light"/>
          <w:b/>
          <w:bCs/>
        </w:rPr>
        <w:t>его</w:t>
      </w:r>
      <w:r w:rsidR="00CA0D9D" w:rsidRPr="00CA0D9D">
        <w:rPr>
          <w:rFonts w:ascii="Arial Nova Light" w:hAnsi="Arial Nova Light"/>
          <w:b/>
          <w:bCs/>
        </w:rPr>
        <w:t xml:space="preserve"> или консультирующ</w:t>
      </w:r>
      <w:r w:rsidR="00CA0D9D">
        <w:rPr>
          <w:rFonts w:ascii="Arial Nova Light" w:hAnsi="Arial Nova Light"/>
          <w:b/>
          <w:bCs/>
        </w:rPr>
        <w:t>его</w:t>
      </w:r>
      <w:r w:rsidR="00CA0D9D" w:rsidRPr="00CA0D9D">
        <w:rPr>
          <w:rFonts w:ascii="Arial Nova Light" w:hAnsi="Arial Nova Light"/>
          <w:b/>
          <w:bCs/>
        </w:rPr>
        <w:t xml:space="preserve"> приемные семьи. В таком взаимодействии нет </w:t>
      </w:r>
      <w:r w:rsidRPr="00CA0D9D">
        <w:rPr>
          <w:rFonts w:ascii="Arial Nova Light" w:hAnsi="Arial Nova Light"/>
          <w:b/>
          <w:bCs/>
        </w:rPr>
        <w:t>конкуренци</w:t>
      </w:r>
      <w:r w:rsidR="00CA0D9D" w:rsidRPr="00CA0D9D">
        <w:rPr>
          <w:rFonts w:ascii="Arial Nova Light" w:hAnsi="Arial Nova Light"/>
          <w:b/>
          <w:bCs/>
        </w:rPr>
        <w:t>и</w:t>
      </w:r>
      <w:r w:rsidRPr="00CA0D9D">
        <w:rPr>
          <w:rFonts w:ascii="Arial Nova Light" w:hAnsi="Arial Nova Light"/>
          <w:b/>
          <w:bCs/>
        </w:rPr>
        <w:t xml:space="preserve"> за благополучателей.</w:t>
      </w:r>
    </w:p>
    <w:p w14:paraId="38F7885E" w14:textId="77777777" w:rsidR="00127184" w:rsidRDefault="00127184" w:rsidP="00D256CF">
      <w:pPr>
        <w:jc w:val="both"/>
        <w:rPr>
          <w:rFonts w:ascii="Arial Nova Light" w:hAnsi="Arial Nova Light"/>
          <w:b/>
          <w:bCs/>
        </w:rPr>
      </w:pPr>
    </w:p>
    <w:p w14:paraId="35011C1F" w14:textId="1A6B46F5" w:rsidR="00C55400" w:rsidRDefault="00C55400" w:rsidP="001A5198">
      <w:pPr>
        <w:jc w:val="both"/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 xml:space="preserve">Время ожидания </w:t>
      </w:r>
      <w:r w:rsidR="001A5198" w:rsidRPr="004B50D9">
        <w:rPr>
          <w:rFonts w:ascii="Arial Nova Light" w:hAnsi="Arial Nova Light"/>
        </w:rPr>
        <w:t xml:space="preserve">первого приема у </w:t>
      </w:r>
      <w:r w:rsidR="001A5198">
        <w:rPr>
          <w:rFonts w:ascii="Arial Nova Light" w:hAnsi="Arial Nova Light"/>
        </w:rPr>
        <w:t xml:space="preserve">специалиста </w:t>
      </w:r>
      <w:r w:rsidRPr="004B50D9">
        <w:rPr>
          <w:rFonts w:ascii="Arial Nova Light" w:hAnsi="Arial Nova Light"/>
        </w:rPr>
        <w:t>распределилось следующим образом:</w:t>
      </w:r>
    </w:p>
    <w:p w14:paraId="208DDC3A" w14:textId="77777777" w:rsidR="00870E19" w:rsidRPr="004B50D9" w:rsidRDefault="00870E19" w:rsidP="001A5198">
      <w:pPr>
        <w:jc w:val="both"/>
        <w:rPr>
          <w:rFonts w:ascii="Arial Nova Light" w:hAnsi="Arial Nova Light"/>
        </w:rPr>
      </w:pPr>
    </w:p>
    <w:p w14:paraId="06A0A8A2" w14:textId="77777777" w:rsidR="00C55400" w:rsidRPr="004B50D9" w:rsidRDefault="00C55400" w:rsidP="00C55400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>Меньше 1 недели – 19 человек</w:t>
      </w:r>
    </w:p>
    <w:p w14:paraId="5C71FA62" w14:textId="5F05AFAD" w:rsidR="00C55400" w:rsidRPr="004B50D9" w:rsidRDefault="00C55400" w:rsidP="00C55400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От 1 до 2 недель – 36 </w:t>
      </w:r>
    </w:p>
    <w:p w14:paraId="1B9F6FE6" w14:textId="783165BF" w:rsidR="00C55400" w:rsidRPr="004B50D9" w:rsidRDefault="00C55400" w:rsidP="00C55400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От 2 недель до 1 месяца – 28 </w:t>
      </w:r>
    </w:p>
    <w:p w14:paraId="4E948C6B" w14:textId="1A1951CA" w:rsidR="00C55400" w:rsidRPr="004B50D9" w:rsidRDefault="00C55400" w:rsidP="00C55400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Более 1 месяца – 19 </w:t>
      </w:r>
    </w:p>
    <w:p w14:paraId="33DBB1C0" w14:textId="77777777" w:rsidR="00C55400" w:rsidRDefault="00C55400" w:rsidP="00C55400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Еще 15 респондентов затруднились ответить </w:t>
      </w:r>
    </w:p>
    <w:p w14:paraId="0E3ED42A" w14:textId="77777777" w:rsidR="00C55400" w:rsidRPr="004B50D9" w:rsidRDefault="00C55400" w:rsidP="00C55400">
      <w:pPr>
        <w:rPr>
          <w:rFonts w:ascii="Arial Nova Light" w:hAnsi="Arial Nova Light"/>
        </w:rPr>
      </w:pPr>
    </w:p>
    <w:p w14:paraId="1B5E18B1" w14:textId="77777777" w:rsidR="00C55400" w:rsidRPr="004B50D9" w:rsidRDefault="00C55400" w:rsidP="001A5198">
      <w:pPr>
        <w:jc w:val="both"/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Если считать оптимальным периодом ожидания период до 2 недель (ведь и сами семьи не всегда готовы приходить в ближайшие дни после записи), то в него уложилась почти половина благополучателей (55 человек, 47%). Однако 19 человек (16,2%) ждали более 1 месяца.</w:t>
      </w:r>
    </w:p>
    <w:p w14:paraId="03E5F215" w14:textId="77777777" w:rsidR="00C55400" w:rsidRDefault="00C55400" w:rsidP="001A5198">
      <w:pPr>
        <w:jc w:val="both"/>
        <w:rPr>
          <w:rFonts w:ascii="Arial Nova Light" w:hAnsi="Arial Nova Light"/>
        </w:rPr>
      </w:pPr>
    </w:p>
    <w:p w14:paraId="2784B073" w14:textId="19D4D890" w:rsidR="00C55400" w:rsidRPr="001A5198" w:rsidRDefault="00C55400" w:rsidP="001A5198">
      <w:pPr>
        <w:jc w:val="both"/>
        <w:rPr>
          <w:rFonts w:ascii="Arial Nova Light" w:hAnsi="Arial Nova Light"/>
          <w:b/>
          <w:bCs/>
        </w:rPr>
      </w:pPr>
      <w:r w:rsidRPr="001A5198">
        <w:rPr>
          <w:rFonts w:ascii="Arial Nova Light" w:hAnsi="Arial Nova Light"/>
          <w:b/>
          <w:bCs/>
        </w:rPr>
        <w:t xml:space="preserve">Ценность будущей помощи для людей столь высока, что они готовы ждать. </w:t>
      </w:r>
      <w:r w:rsidR="001A5198" w:rsidRPr="001A5198">
        <w:rPr>
          <w:rFonts w:ascii="Arial Nova Light" w:hAnsi="Arial Nova Light"/>
          <w:b/>
          <w:bCs/>
        </w:rPr>
        <w:t>На длительность ожидания влияет и тот факт, что многие хотят попасть к</w:t>
      </w:r>
      <w:r w:rsidRPr="001A5198">
        <w:rPr>
          <w:rFonts w:ascii="Arial Nova Light" w:hAnsi="Arial Nova Light"/>
          <w:b/>
          <w:bCs/>
        </w:rPr>
        <w:t xml:space="preserve"> конкретно</w:t>
      </w:r>
      <w:r w:rsidR="001A5198" w:rsidRPr="001A5198">
        <w:rPr>
          <w:rFonts w:ascii="Arial Nova Light" w:hAnsi="Arial Nova Light"/>
          <w:b/>
          <w:bCs/>
        </w:rPr>
        <w:t>му</w:t>
      </w:r>
      <w:r w:rsidRPr="001A5198">
        <w:rPr>
          <w:rFonts w:ascii="Arial Nova Light" w:hAnsi="Arial Nova Light"/>
          <w:b/>
          <w:bCs/>
        </w:rPr>
        <w:t xml:space="preserve"> специалист</w:t>
      </w:r>
      <w:r w:rsidR="001A5198" w:rsidRPr="001A5198">
        <w:rPr>
          <w:rFonts w:ascii="Arial Nova Light" w:hAnsi="Arial Nova Light"/>
          <w:b/>
          <w:bCs/>
        </w:rPr>
        <w:t>у</w:t>
      </w:r>
      <w:r w:rsidRPr="001A5198">
        <w:rPr>
          <w:rFonts w:ascii="Arial Nova Light" w:hAnsi="Arial Nova Light"/>
          <w:b/>
          <w:bCs/>
        </w:rPr>
        <w:t xml:space="preserve"> и не готовы </w:t>
      </w:r>
      <w:r w:rsidR="001A5198" w:rsidRPr="001A5198">
        <w:rPr>
          <w:rFonts w:ascii="Arial Nova Light" w:hAnsi="Arial Nova Light"/>
          <w:b/>
          <w:bCs/>
        </w:rPr>
        <w:t>записываться</w:t>
      </w:r>
      <w:r w:rsidRPr="001A5198">
        <w:rPr>
          <w:rFonts w:ascii="Arial Nova Light" w:hAnsi="Arial Nova Light"/>
          <w:b/>
          <w:bCs/>
        </w:rPr>
        <w:t xml:space="preserve"> к другому</w:t>
      </w:r>
      <w:r w:rsidR="001A5198" w:rsidRPr="001A5198">
        <w:rPr>
          <w:rFonts w:ascii="Arial Nova Light" w:hAnsi="Arial Nova Light"/>
          <w:b/>
          <w:bCs/>
        </w:rPr>
        <w:t xml:space="preserve"> ради экономии времени. </w:t>
      </w:r>
    </w:p>
    <w:p w14:paraId="34F53320" w14:textId="77777777" w:rsidR="00C55400" w:rsidRDefault="00C55400" w:rsidP="004B50D9">
      <w:pPr>
        <w:rPr>
          <w:rFonts w:ascii="Arial Nova Light" w:hAnsi="Arial Nova Light"/>
        </w:rPr>
      </w:pPr>
    </w:p>
    <w:p w14:paraId="6B560EC0" w14:textId="34838795" w:rsidR="004B50D9" w:rsidRPr="004B50D9" w:rsidRDefault="004B50D9" w:rsidP="004B50D9">
      <w:pPr>
        <w:rPr>
          <w:rFonts w:ascii="Arial Nova Light" w:hAnsi="Arial Nova Light"/>
        </w:rPr>
      </w:pPr>
      <w:r>
        <w:rPr>
          <w:rFonts w:ascii="Arial Nova Light" w:hAnsi="Arial Nova Light"/>
        </w:rPr>
        <w:t>У</w:t>
      </w:r>
      <w:r w:rsidRPr="004B50D9">
        <w:rPr>
          <w:rFonts w:ascii="Arial Nova Light" w:hAnsi="Arial Nova Light"/>
        </w:rPr>
        <w:t>доб</w:t>
      </w:r>
      <w:r>
        <w:rPr>
          <w:rFonts w:ascii="Arial Nova Light" w:hAnsi="Arial Nova Light"/>
        </w:rPr>
        <w:t xml:space="preserve">ство записи </w:t>
      </w:r>
      <w:r w:rsidRPr="004B50D9">
        <w:rPr>
          <w:rFonts w:ascii="Arial Nova Light" w:hAnsi="Arial Nova Light"/>
        </w:rPr>
        <w:t xml:space="preserve">на первичную </w:t>
      </w:r>
      <w:r>
        <w:rPr>
          <w:rFonts w:ascii="Arial Nova Light" w:hAnsi="Arial Nova Light"/>
        </w:rPr>
        <w:t xml:space="preserve">и повторные </w:t>
      </w:r>
      <w:r w:rsidRPr="004B50D9">
        <w:rPr>
          <w:rFonts w:ascii="Arial Nova Light" w:hAnsi="Arial Nova Light"/>
        </w:rPr>
        <w:t>консультаци</w:t>
      </w:r>
      <w:r>
        <w:rPr>
          <w:rFonts w:ascii="Arial Nova Light" w:hAnsi="Arial Nova Light"/>
        </w:rPr>
        <w:t>и</w:t>
      </w:r>
      <w:r w:rsidRPr="004B50D9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респонденты оценивали по 5-балльной </w:t>
      </w:r>
      <w:r w:rsidRPr="004B50D9">
        <w:rPr>
          <w:rFonts w:ascii="Arial Nova Light" w:hAnsi="Arial Nova Light"/>
        </w:rPr>
        <w:t>шкале</w:t>
      </w:r>
      <w:r>
        <w:rPr>
          <w:rFonts w:ascii="Arial Nova Light" w:hAnsi="Arial Nova Light"/>
        </w:rPr>
        <w:t>:</w:t>
      </w:r>
    </w:p>
    <w:p w14:paraId="5F80CD7D" w14:textId="77777777" w:rsidR="004B50D9" w:rsidRPr="004B50D9" w:rsidRDefault="004B50D9" w:rsidP="004B50D9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5 баллов: на первичную консультацию – 77 человек / на повторную – 70 человек </w:t>
      </w:r>
    </w:p>
    <w:p w14:paraId="6B582A6B" w14:textId="77777777" w:rsidR="004B50D9" w:rsidRPr="004B50D9" w:rsidRDefault="004B50D9" w:rsidP="004B50D9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4 балла: 32 / 26 </w:t>
      </w:r>
    </w:p>
    <w:p w14:paraId="30604E4C" w14:textId="77777777" w:rsidR="004B50D9" w:rsidRPr="004B50D9" w:rsidRDefault="004B50D9" w:rsidP="004B50D9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3 балла: 5 / 14 </w:t>
      </w:r>
    </w:p>
    <w:p w14:paraId="79A88429" w14:textId="77777777" w:rsidR="004B50D9" w:rsidRPr="004B50D9" w:rsidRDefault="004B50D9" w:rsidP="004B50D9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 xml:space="preserve">2 балла: 1 / 3 </w:t>
      </w:r>
    </w:p>
    <w:p w14:paraId="50E30ED5" w14:textId="77777777" w:rsidR="004B50D9" w:rsidRPr="004B50D9" w:rsidRDefault="004B50D9" w:rsidP="004B50D9">
      <w:pPr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•</w:t>
      </w:r>
      <w:r w:rsidRPr="004B50D9">
        <w:rPr>
          <w:rFonts w:ascii="Arial Nova Light" w:hAnsi="Arial Nova Light"/>
        </w:rPr>
        <w:tab/>
        <w:t>1 балл: 1 / 4</w:t>
      </w:r>
    </w:p>
    <w:p w14:paraId="67023528" w14:textId="77777777" w:rsidR="004B50D9" w:rsidRDefault="004B50D9" w:rsidP="004B50D9">
      <w:pPr>
        <w:rPr>
          <w:rFonts w:ascii="Arial Nova Light" w:hAnsi="Arial Nova Light"/>
        </w:rPr>
      </w:pPr>
    </w:p>
    <w:p w14:paraId="0AFA39F7" w14:textId="6C79F930" w:rsidR="004B50D9" w:rsidRPr="004B50D9" w:rsidRDefault="004B50D9" w:rsidP="00C55400">
      <w:pPr>
        <w:jc w:val="both"/>
        <w:rPr>
          <w:rFonts w:ascii="Arial Nova Light" w:hAnsi="Arial Nova Light"/>
        </w:rPr>
      </w:pPr>
      <w:r w:rsidRPr="004B50D9">
        <w:rPr>
          <w:rFonts w:ascii="Arial Nova Light" w:hAnsi="Arial Nova Light"/>
        </w:rPr>
        <w:t>Комментарии респондентов, поставивших от 1 до 3 баллов, посвящены двум проблемам:</w:t>
      </w:r>
      <w:r>
        <w:rPr>
          <w:rFonts w:ascii="Arial Nova Light" w:hAnsi="Arial Nova Light"/>
        </w:rPr>
        <w:t xml:space="preserve"> п</w:t>
      </w:r>
      <w:r w:rsidRPr="004B50D9">
        <w:rPr>
          <w:rFonts w:ascii="Arial Nova Light" w:hAnsi="Arial Nova Light"/>
        </w:rPr>
        <w:t xml:space="preserve">отребности в электронной записи с наглядными слотами свободных </w:t>
      </w:r>
      <w:r w:rsidRPr="004B50D9">
        <w:rPr>
          <w:rFonts w:ascii="Arial Nova Light" w:hAnsi="Arial Nova Light"/>
        </w:rPr>
        <w:lastRenderedPageBreak/>
        <w:t>консультаций (3 комментария)</w:t>
      </w:r>
      <w:r w:rsidR="00C55400">
        <w:rPr>
          <w:rFonts w:ascii="Arial Nova Light" w:hAnsi="Arial Nova Light"/>
        </w:rPr>
        <w:t xml:space="preserve"> и з</w:t>
      </w:r>
      <w:r w:rsidRPr="004B50D9">
        <w:rPr>
          <w:rFonts w:ascii="Arial Nova Light" w:hAnsi="Arial Nova Light"/>
        </w:rPr>
        <w:t>атруднениям</w:t>
      </w:r>
      <w:r w:rsidR="00C55400">
        <w:rPr>
          <w:rFonts w:ascii="Arial Nova Light" w:hAnsi="Arial Nova Light"/>
        </w:rPr>
        <w:t>, которые связаны с небольшим количеством свободных часов у специалистов (</w:t>
      </w:r>
      <w:r w:rsidR="00C55400" w:rsidRPr="00C55400">
        <w:rPr>
          <w:rFonts w:ascii="Arial Nova Light" w:hAnsi="Arial Nova Light"/>
          <w:i/>
          <w:iCs/>
        </w:rPr>
        <w:t>«их надо ловить»</w:t>
      </w:r>
      <w:r w:rsidR="00C55400">
        <w:rPr>
          <w:rFonts w:ascii="Arial Nova Light" w:hAnsi="Arial Nova Light"/>
        </w:rPr>
        <w:t>).</w:t>
      </w:r>
    </w:p>
    <w:p w14:paraId="6D1B1EFC" w14:textId="77777777" w:rsidR="00C55400" w:rsidRDefault="00C55400" w:rsidP="00C55400">
      <w:pPr>
        <w:jc w:val="both"/>
        <w:rPr>
          <w:rFonts w:ascii="Arial Nova Light" w:hAnsi="Arial Nova Light"/>
        </w:rPr>
      </w:pPr>
    </w:p>
    <w:p w14:paraId="3F65E5BA" w14:textId="07FDFA94" w:rsidR="00CA0D9D" w:rsidRDefault="00C55400" w:rsidP="00CA0D9D">
      <w:pPr>
        <w:jc w:val="both"/>
      </w:pPr>
      <w:r w:rsidRPr="00C55400">
        <w:rPr>
          <w:rFonts w:ascii="Arial Nova Light" w:hAnsi="Arial Nova Light"/>
        </w:rPr>
        <w:t xml:space="preserve">Удовлетворенность процессом записи на повторные консультации </w:t>
      </w:r>
      <w:r w:rsidR="00870E19">
        <w:rPr>
          <w:rFonts w:ascii="Arial Nova Light" w:hAnsi="Arial Nova Light"/>
        </w:rPr>
        <w:t>несколько</w:t>
      </w:r>
      <w:r w:rsidRPr="00C55400">
        <w:rPr>
          <w:rFonts w:ascii="Arial Nova Light" w:hAnsi="Arial Nova Light"/>
        </w:rPr>
        <w:t xml:space="preserve"> ниже. Это может быть связано с более высокими требованиями родителей</w:t>
      </w:r>
      <w:r w:rsidR="00870E19">
        <w:rPr>
          <w:rFonts w:ascii="Arial Nova Light" w:hAnsi="Arial Nova Light"/>
        </w:rPr>
        <w:t xml:space="preserve"> к удобным дням и часам</w:t>
      </w:r>
      <w:r w:rsidRPr="00C55400">
        <w:rPr>
          <w:rFonts w:ascii="Arial Nova Light" w:hAnsi="Arial Nova Light"/>
        </w:rPr>
        <w:t xml:space="preserve">: ведь когда консультации становятся регулярными, </w:t>
      </w:r>
      <w:r w:rsidR="00F15544">
        <w:rPr>
          <w:rFonts w:ascii="Arial Nova Light" w:hAnsi="Arial Nova Light"/>
        </w:rPr>
        <w:t xml:space="preserve">семьям </w:t>
      </w:r>
      <w:r w:rsidR="00870E19">
        <w:rPr>
          <w:rFonts w:ascii="Arial Nova Light" w:hAnsi="Arial Nova Light"/>
        </w:rPr>
        <w:t xml:space="preserve">приходится подстраивать </w:t>
      </w:r>
      <w:r w:rsidR="00F15544">
        <w:rPr>
          <w:rFonts w:ascii="Arial Nova Light" w:hAnsi="Arial Nova Light"/>
        </w:rPr>
        <w:t xml:space="preserve">под них свой </w:t>
      </w:r>
      <w:r w:rsidR="00870E19">
        <w:rPr>
          <w:rFonts w:ascii="Arial Nova Light" w:hAnsi="Arial Nova Light"/>
        </w:rPr>
        <w:t>распорядок</w:t>
      </w:r>
      <w:r w:rsidRPr="00C55400">
        <w:rPr>
          <w:rFonts w:ascii="Arial Nova Light" w:hAnsi="Arial Nova Light"/>
        </w:rPr>
        <w:t>. Здесь в качестве аргументов низких оценок звучит уже использовавшийся аргумент про онлайн-запись, но на первый план выходят вопросы регулярности:</w:t>
      </w:r>
      <w:r w:rsidR="00F15544">
        <w:rPr>
          <w:rFonts w:ascii="Arial Nova Light" w:hAnsi="Arial Nova Light"/>
        </w:rPr>
        <w:t xml:space="preserve"> предложения автоматически продлять запись, пока работа не будет завершена; договариваться о следующей встрече непосредственно со специалистом. </w:t>
      </w:r>
      <w:r w:rsidR="00F15544" w:rsidRPr="00F15544">
        <w:rPr>
          <w:rFonts w:ascii="Arial Nova Light" w:hAnsi="Arial Nova Light"/>
        </w:rPr>
        <w:t>Также двое респондентов отметили необходимость б</w:t>
      </w:r>
      <w:r w:rsidR="00F15544" w:rsidRPr="007129C2">
        <w:rPr>
          <w:rFonts w:ascii="Arial Nova Light" w:hAnsi="Arial Nova Light"/>
          <w:i/>
          <w:iCs/>
        </w:rPr>
        <w:t>о</w:t>
      </w:r>
      <w:r w:rsidR="00F15544" w:rsidRPr="00F15544">
        <w:rPr>
          <w:rFonts w:ascii="Arial Nova Light" w:hAnsi="Arial Nova Light"/>
        </w:rPr>
        <w:t>льшего количества специалистов</w:t>
      </w:r>
      <w:r w:rsidR="007129C2">
        <w:rPr>
          <w:rFonts w:ascii="Arial Nova Light" w:hAnsi="Arial Nova Light"/>
        </w:rPr>
        <w:t xml:space="preserve"> в Инфоцентре</w:t>
      </w:r>
      <w:r w:rsidR="00F15544" w:rsidRPr="00F15544">
        <w:rPr>
          <w:rFonts w:ascii="Arial Nova Light" w:hAnsi="Arial Nova Light"/>
        </w:rPr>
        <w:t>.</w:t>
      </w:r>
      <w:r w:rsidR="00CA0D9D" w:rsidRPr="00CA0D9D">
        <w:t xml:space="preserve"> </w:t>
      </w:r>
    </w:p>
    <w:p w14:paraId="3582C1B4" w14:textId="744DEA3C" w:rsidR="00AB5EEA" w:rsidRDefault="00AB5EEA" w:rsidP="00CA0D9D">
      <w:pPr>
        <w:jc w:val="both"/>
      </w:pPr>
    </w:p>
    <w:p w14:paraId="1E65A319" w14:textId="03DA96F3" w:rsidR="00AB5EEA" w:rsidRPr="00AB5EEA" w:rsidRDefault="00AB5EEA" w:rsidP="00AB5EEA">
      <w:pPr>
        <w:pStyle w:val="5"/>
        <w:rPr>
          <w:rFonts w:ascii="Arial Nova Light" w:hAnsi="Arial Nova Light"/>
          <w:color w:val="00B050"/>
        </w:rPr>
      </w:pPr>
      <w:r>
        <w:rPr>
          <w:rFonts w:ascii="Arial Nova Light" w:hAnsi="Arial Nova Light"/>
          <w:color w:val="00B050"/>
        </w:rPr>
        <w:t>Результаты для благополучателей</w:t>
      </w:r>
    </w:p>
    <w:p w14:paraId="11275515" w14:textId="2CF7B1FA" w:rsidR="00CA0D9D" w:rsidRPr="00806DC8" w:rsidRDefault="00CA0D9D" w:rsidP="00C55400">
      <w:pPr>
        <w:jc w:val="both"/>
        <w:rPr>
          <w:rFonts w:ascii="Arial Nova Light" w:hAnsi="Arial Nova Light"/>
        </w:rPr>
      </w:pPr>
    </w:p>
    <w:p w14:paraId="63816E58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Большинство приемных родителей отмечают и</w:t>
      </w:r>
      <w:r w:rsidRPr="00806DC8">
        <w:rPr>
          <w:rFonts w:ascii="Arial Nova Light" w:hAnsi="Arial Nova Light"/>
          <w:bCs/>
        </w:rPr>
        <w:t>зменения</w:t>
      </w:r>
      <w:r>
        <w:rPr>
          <w:rFonts w:ascii="Arial Nova Light" w:hAnsi="Arial Nova Light"/>
          <w:bCs/>
        </w:rPr>
        <w:t xml:space="preserve"> к лучшему</w:t>
      </w:r>
      <w:r w:rsidRPr="00806DC8">
        <w:rPr>
          <w:rFonts w:ascii="Arial Nova Light" w:hAnsi="Arial Nova Light"/>
          <w:bCs/>
        </w:rPr>
        <w:t xml:space="preserve"> в </w:t>
      </w:r>
      <w:r>
        <w:rPr>
          <w:rFonts w:ascii="Arial Nova Light" w:hAnsi="Arial Nova Light"/>
          <w:bCs/>
        </w:rPr>
        <w:t>своей</w:t>
      </w:r>
      <w:r w:rsidRPr="00806DC8">
        <w:rPr>
          <w:rFonts w:ascii="Arial Nova Light" w:hAnsi="Arial Nova Light"/>
          <w:bCs/>
        </w:rPr>
        <w:t xml:space="preserve"> ситуации за последние 1-2 месяца</w:t>
      </w:r>
      <w:r>
        <w:rPr>
          <w:rFonts w:ascii="Arial Nova Light" w:hAnsi="Arial Nova Light"/>
          <w:bCs/>
        </w:rPr>
        <w:t>:</w:t>
      </w:r>
    </w:p>
    <w:p w14:paraId="7773081F" w14:textId="38E5233F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Изменения в лучшую сторону – 95</w:t>
      </w:r>
      <w:r w:rsidR="00A07CF5">
        <w:rPr>
          <w:rFonts w:ascii="Arial Nova Light" w:hAnsi="Arial Nova Light"/>
          <w:bCs/>
        </w:rPr>
        <w:t xml:space="preserve"> (81,2%)</w:t>
      </w:r>
    </w:p>
    <w:p w14:paraId="130B8B85" w14:textId="799B9246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Без изменений –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5</w:t>
      </w:r>
      <w:r w:rsidR="00A07CF5">
        <w:rPr>
          <w:rFonts w:ascii="Arial Nova Light" w:hAnsi="Arial Nova Light"/>
          <w:bCs/>
        </w:rPr>
        <w:t xml:space="preserve"> (4,3%)</w:t>
      </w:r>
    </w:p>
    <w:p w14:paraId="3CF42357" w14:textId="2AD4AD80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Изменения в худшую сторону –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1</w:t>
      </w:r>
      <w:r w:rsidR="00A07CF5">
        <w:rPr>
          <w:rFonts w:ascii="Arial Nova Light" w:hAnsi="Arial Nova Light"/>
          <w:bCs/>
        </w:rPr>
        <w:t xml:space="preserve"> (0,85%)</w:t>
      </w:r>
    </w:p>
    <w:p w14:paraId="7CFC9904" w14:textId="7D1939A9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Затруднились ответить –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 xml:space="preserve">16 </w:t>
      </w:r>
      <w:r w:rsidR="00A07CF5">
        <w:rPr>
          <w:rFonts w:ascii="Arial Nova Light" w:hAnsi="Arial Nova Light"/>
          <w:bCs/>
        </w:rPr>
        <w:t>(13,7%)</w:t>
      </w:r>
    </w:p>
    <w:p w14:paraId="01873B8C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</w:p>
    <w:p w14:paraId="3C041E89" w14:textId="77777777" w:rsidR="008823CC" w:rsidRPr="003540C1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 xml:space="preserve">Во второй версии анкеты вопрос об общем изменении ситуации был дополнен еще </w:t>
      </w:r>
      <w:r>
        <w:rPr>
          <w:rFonts w:ascii="Arial Nova Light" w:hAnsi="Arial Nova Light"/>
          <w:bCs/>
        </w:rPr>
        <w:t>тремя</w:t>
      </w:r>
      <w:r w:rsidRPr="00806DC8">
        <w:rPr>
          <w:rFonts w:ascii="Arial Nova Light" w:hAnsi="Arial Nova Light"/>
          <w:bCs/>
        </w:rPr>
        <w:t xml:space="preserve"> вопросами об изменениях в наиболее часто обсуждаемых на консультациях </w:t>
      </w:r>
      <w:r w:rsidRPr="003540C1">
        <w:rPr>
          <w:rFonts w:ascii="Arial Nova Light" w:hAnsi="Arial Nova Light"/>
          <w:bCs/>
        </w:rPr>
        <w:t>сферах жизни: (1) о взаимодействии ребенка/детей с социумом, (2) об эмоциональном состоянии ребенка/детей, (3) о климате в семье.</w:t>
      </w:r>
    </w:p>
    <w:p w14:paraId="05143BDA" w14:textId="77777777" w:rsidR="008823CC" w:rsidRPr="003540C1" w:rsidRDefault="008823CC" w:rsidP="008823CC">
      <w:pPr>
        <w:jc w:val="both"/>
        <w:rPr>
          <w:rFonts w:ascii="Arial Nova Light" w:hAnsi="Arial Nova Light"/>
          <w:bCs/>
        </w:rPr>
      </w:pPr>
    </w:p>
    <w:p w14:paraId="7448BD1C" w14:textId="77777777" w:rsidR="008823CC" w:rsidRPr="003540C1" w:rsidRDefault="008823CC" w:rsidP="008823CC">
      <w:pPr>
        <w:jc w:val="both"/>
        <w:rPr>
          <w:rFonts w:ascii="Arial Nova Light" w:hAnsi="Arial Nova Light"/>
          <w:bCs/>
        </w:rPr>
      </w:pPr>
      <w:r w:rsidRPr="003540C1">
        <w:rPr>
          <w:rFonts w:ascii="Arial Nova Light" w:hAnsi="Arial Nova Light"/>
          <w:bCs/>
        </w:rPr>
        <w:t xml:space="preserve">На эти вопросы ответили 35 респондентов. </w:t>
      </w:r>
    </w:p>
    <w:p w14:paraId="258BCDBD" w14:textId="77777777" w:rsidR="008823CC" w:rsidRPr="003540C1" w:rsidRDefault="008823CC" w:rsidP="00FB0D41">
      <w:pPr>
        <w:pStyle w:val="ae"/>
        <w:numPr>
          <w:ilvl w:val="0"/>
          <w:numId w:val="55"/>
        </w:numPr>
        <w:jc w:val="both"/>
        <w:rPr>
          <w:rFonts w:ascii="Arial Nova Light" w:hAnsi="Arial Nova Light"/>
          <w:bCs/>
          <w:sz w:val="24"/>
          <w:szCs w:val="24"/>
        </w:rPr>
      </w:pPr>
      <w:r w:rsidRPr="003540C1">
        <w:rPr>
          <w:rFonts w:ascii="Arial Nova Light" w:hAnsi="Arial Nova Light"/>
          <w:bCs/>
          <w:sz w:val="24"/>
          <w:szCs w:val="24"/>
        </w:rPr>
        <w:t>Во взаимодействии ребенка с социумом улучшения отметили 27 респондентов, отсутствие изменений – 7, затруднился ответить 1</w:t>
      </w:r>
    </w:p>
    <w:p w14:paraId="7F609B28" w14:textId="77777777" w:rsidR="008823CC" w:rsidRPr="003540C1" w:rsidRDefault="008823CC" w:rsidP="00FB0D41">
      <w:pPr>
        <w:pStyle w:val="ae"/>
        <w:numPr>
          <w:ilvl w:val="0"/>
          <w:numId w:val="55"/>
        </w:numPr>
        <w:jc w:val="both"/>
        <w:rPr>
          <w:rFonts w:ascii="Arial Nova Light" w:hAnsi="Arial Nova Light"/>
          <w:bCs/>
          <w:sz w:val="24"/>
          <w:szCs w:val="24"/>
        </w:rPr>
      </w:pPr>
      <w:r w:rsidRPr="003540C1">
        <w:rPr>
          <w:rFonts w:ascii="Arial Nova Light" w:hAnsi="Arial Nova Light"/>
          <w:bCs/>
          <w:sz w:val="24"/>
          <w:szCs w:val="24"/>
        </w:rPr>
        <w:t xml:space="preserve">В эмоциональном состоянии ребенка улучшения отметили 23 респондента, отсутствие изменений – 8, затруднились ответить 4 </w:t>
      </w:r>
    </w:p>
    <w:p w14:paraId="382D4305" w14:textId="77777777" w:rsidR="008823CC" w:rsidRPr="003540C1" w:rsidRDefault="008823CC" w:rsidP="00FB0D41">
      <w:pPr>
        <w:pStyle w:val="ae"/>
        <w:numPr>
          <w:ilvl w:val="0"/>
          <w:numId w:val="55"/>
        </w:numPr>
        <w:jc w:val="both"/>
        <w:rPr>
          <w:rFonts w:ascii="Arial Nova Light" w:hAnsi="Arial Nova Light"/>
          <w:bCs/>
          <w:sz w:val="24"/>
          <w:szCs w:val="24"/>
        </w:rPr>
      </w:pPr>
      <w:r w:rsidRPr="003540C1">
        <w:rPr>
          <w:rFonts w:ascii="Arial Nova Light" w:hAnsi="Arial Nova Light"/>
          <w:bCs/>
          <w:sz w:val="24"/>
          <w:szCs w:val="24"/>
        </w:rPr>
        <w:t>В семейном климате улучшения отметили 25 респондентов; отсутствие изменений – 4; ухудшения – 2; затруднились ответить – 4</w:t>
      </w:r>
    </w:p>
    <w:p w14:paraId="3B70E977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3540C1">
        <w:rPr>
          <w:rFonts w:ascii="Arial Nova Light" w:hAnsi="Arial Nova Light"/>
          <w:bCs/>
        </w:rPr>
        <w:t>Интересно, что ответы</w:t>
      </w:r>
      <w:r w:rsidRPr="00806DC8">
        <w:rPr>
          <w:rFonts w:ascii="Arial Nova Light" w:hAnsi="Arial Nova Light"/>
          <w:bCs/>
        </w:rPr>
        <w:t xml:space="preserve"> на общий вопрос об изменениях и на уточняющие вопросы о взаимодействии ребенка с социумом / эмоциональном состоянии ребенка / психологическом климате в семье не всегда согласуются друг с другом. Например, можно встретить такой вариант:</w:t>
      </w:r>
    </w:p>
    <w:p w14:paraId="75B93B1E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Ситуация осталась без изменений</w:t>
      </w:r>
      <w:r w:rsidRPr="00806DC8">
        <w:rPr>
          <w:rFonts w:ascii="Arial Nova Light" w:hAnsi="Arial Nova Light"/>
          <w:bCs/>
        </w:rPr>
        <w:tab/>
      </w:r>
    </w:p>
    <w:p w14:paraId="5E1DD346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Взаимодействие ребенка с социумом улучшилась</w:t>
      </w:r>
      <w:r w:rsidRPr="00806DC8">
        <w:rPr>
          <w:rFonts w:ascii="Arial Nova Light" w:hAnsi="Arial Nova Light"/>
          <w:bCs/>
        </w:rPr>
        <w:tab/>
      </w:r>
    </w:p>
    <w:p w14:paraId="393F1B7E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Эмоциональное состояние ребенка осталось без изменений</w:t>
      </w:r>
      <w:r w:rsidRPr="00806DC8">
        <w:rPr>
          <w:rFonts w:ascii="Arial Nova Light" w:hAnsi="Arial Nova Light"/>
          <w:bCs/>
        </w:rPr>
        <w:tab/>
      </w:r>
    </w:p>
    <w:p w14:paraId="450E7C4D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Психологический климат в семье ухудшился</w:t>
      </w:r>
    </w:p>
    <w:p w14:paraId="57C37368" w14:textId="77777777" w:rsidR="008823CC" w:rsidRPr="00806DC8" w:rsidRDefault="008823CC" w:rsidP="008823CC">
      <w:pPr>
        <w:jc w:val="both"/>
        <w:rPr>
          <w:rFonts w:ascii="Arial Nova Light" w:hAnsi="Arial Nova Light"/>
          <w:bCs/>
        </w:rPr>
      </w:pPr>
    </w:p>
    <w:p w14:paraId="002F4A08" w14:textId="77777777" w:rsidR="008823CC" w:rsidRDefault="008823CC" w:rsidP="008823CC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 xml:space="preserve">Это может быть связано с тем, что ключевой запрос родителя не был связан с тремя предложенными сферами жизни семьи. Поэтому улучшение взаимодействия ребенка с социумом – это приятный «побочный эффект», который не влияет на волнующую </w:t>
      </w:r>
      <w:r w:rsidRPr="00806DC8">
        <w:rPr>
          <w:rFonts w:ascii="Arial Nova Light" w:hAnsi="Arial Nova Light"/>
          <w:bCs/>
        </w:rPr>
        <w:lastRenderedPageBreak/>
        <w:t xml:space="preserve">родителей проблему, а ухудшение психологического климата в семье может объясняться внешними факторами, не связанными с работой с психологом. </w:t>
      </w:r>
    </w:p>
    <w:p w14:paraId="3137C1F0" w14:textId="77777777" w:rsidR="008823CC" w:rsidRDefault="008823CC" w:rsidP="008823CC">
      <w:pPr>
        <w:jc w:val="both"/>
        <w:rPr>
          <w:rFonts w:ascii="Arial Nova Light" w:hAnsi="Arial Nova Light"/>
          <w:bCs/>
        </w:rPr>
      </w:pPr>
    </w:p>
    <w:p w14:paraId="4317F466" w14:textId="35A012E2" w:rsidR="008823CC" w:rsidRPr="008823CC" w:rsidRDefault="008823CC" w:rsidP="008823CC">
      <w:pPr>
        <w:jc w:val="both"/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>Поскольку б</w:t>
      </w:r>
      <w:r w:rsidRPr="008823CC">
        <w:rPr>
          <w:rFonts w:ascii="Arial Nova Light" w:hAnsi="Arial Nova Light"/>
          <w:b/>
        </w:rPr>
        <w:t xml:space="preserve">ольшинство семей приходят в «Инфоцентр» с множественными запросами, </w:t>
      </w:r>
      <w:r>
        <w:rPr>
          <w:rFonts w:ascii="Arial Nova Light" w:hAnsi="Arial Nova Light"/>
          <w:b/>
        </w:rPr>
        <w:t>они</w:t>
      </w:r>
      <w:r w:rsidRPr="008823CC">
        <w:rPr>
          <w:rFonts w:ascii="Arial Nova Light" w:hAnsi="Arial Nova Light"/>
          <w:b/>
        </w:rPr>
        <w:t xml:space="preserve"> не всегда могут выделить единое направление изменений – в чем-то может быть прогресс, а в чем-то – стагнация или даже временный регресс.  </w:t>
      </w:r>
    </w:p>
    <w:p w14:paraId="0C3189D5" w14:textId="77777777" w:rsidR="008823CC" w:rsidRPr="00806DC8" w:rsidRDefault="008823CC" w:rsidP="00806DC8">
      <w:pPr>
        <w:jc w:val="both"/>
        <w:rPr>
          <w:rFonts w:ascii="Arial Nova Light" w:hAnsi="Arial Nova Light"/>
          <w:bCs/>
        </w:rPr>
      </w:pPr>
    </w:p>
    <w:p w14:paraId="766ACD8F" w14:textId="4BC65064" w:rsidR="00AB5EEA" w:rsidRPr="00AB5EEA" w:rsidRDefault="00AB5EEA" w:rsidP="00AB5EEA">
      <w:pPr>
        <w:pStyle w:val="5"/>
        <w:rPr>
          <w:rFonts w:ascii="Arial Nova Light" w:hAnsi="Arial Nova Light"/>
          <w:color w:val="00B050"/>
        </w:rPr>
      </w:pPr>
      <w:r>
        <w:rPr>
          <w:rFonts w:ascii="Arial Nova Light" w:hAnsi="Arial Nova Light"/>
          <w:color w:val="00B050"/>
        </w:rPr>
        <w:t>Роль фонда</w:t>
      </w:r>
    </w:p>
    <w:p w14:paraId="18650483" w14:textId="77777777" w:rsidR="00AB5EEA" w:rsidRDefault="00AB5EEA" w:rsidP="008823CC">
      <w:pPr>
        <w:jc w:val="both"/>
        <w:rPr>
          <w:rFonts w:ascii="Arial Nova Light" w:hAnsi="Arial Nova Light"/>
        </w:rPr>
      </w:pPr>
    </w:p>
    <w:p w14:paraId="650C00C9" w14:textId="73DDA08C" w:rsidR="008823CC" w:rsidRPr="008823CC" w:rsidRDefault="008823CC" w:rsidP="008823C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Среди о</w:t>
      </w:r>
      <w:r w:rsidRPr="008823CC">
        <w:rPr>
          <w:rFonts w:ascii="Arial Nova Light" w:hAnsi="Arial Nova Light"/>
        </w:rPr>
        <w:t>цен</w:t>
      </w:r>
      <w:r>
        <w:rPr>
          <w:rFonts w:ascii="Arial Nova Light" w:hAnsi="Arial Nova Light"/>
        </w:rPr>
        <w:t>ок</w:t>
      </w:r>
      <w:r w:rsidRPr="008823CC">
        <w:rPr>
          <w:rFonts w:ascii="Arial Nova Light" w:hAnsi="Arial Nova Light"/>
        </w:rPr>
        <w:t xml:space="preserve"> значимост</w:t>
      </w:r>
      <w:r>
        <w:rPr>
          <w:rFonts w:ascii="Arial Nova Light" w:hAnsi="Arial Nova Light"/>
        </w:rPr>
        <w:t>и</w:t>
      </w:r>
      <w:r w:rsidRPr="008823CC">
        <w:rPr>
          <w:rFonts w:ascii="Arial Nova Light" w:hAnsi="Arial Nova Light"/>
        </w:rPr>
        <w:t xml:space="preserve"> консультаций Фонда для разрешения текущей ситуации</w:t>
      </w:r>
      <w:r>
        <w:rPr>
          <w:rFonts w:ascii="Arial Nova Light" w:hAnsi="Arial Nova Light"/>
        </w:rPr>
        <w:t xml:space="preserve"> респондентов преобладают максимально высокие (по </w:t>
      </w:r>
      <w:r w:rsidRPr="008823CC">
        <w:rPr>
          <w:rFonts w:ascii="Arial Nova Light" w:hAnsi="Arial Nova Light"/>
        </w:rPr>
        <w:t>5-балльной шкале</w:t>
      </w:r>
      <w:r>
        <w:rPr>
          <w:rFonts w:ascii="Arial Nova Light" w:hAnsi="Arial Nova Light"/>
        </w:rPr>
        <w:t>):</w:t>
      </w:r>
    </w:p>
    <w:p w14:paraId="1DC1A6E2" w14:textId="77777777" w:rsidR="008823CC" w:rsidRPr="008823CC" w:rsidRDefault="008823CC" w:rsidP="008823CC">
      <w:pPr>
        <w:jc w:val="both"/>
        <w:rPr>
          <w:rFonts w:ascii="Arial Nova Light" w:hAnsi="Arial Nova Light"/>
        </w:rPr>
      </w:pPr>
      <w:r w:rsidRPr="008823CC">
        <w:rPr>
          <w:rFonts w:ascii="Arial Nova Light" w:hAnsi="Arial Nova Light"/>
        </w:rPr>
        <w:t>•</w:t>
      </w:r>
      <w:r w:rsidRPr="008823CC">
        <w:rPr>
          <w:rFonts w:ascii="Arial Nova Light" w:hAnsi="Arial Nova Light"/>
        </w:rPr>
        <w:tab/>
        <w:t>5 баллов – 102 человека (87,2%)</w:t>
      </w:r>
    </w:p>
    <w:p w14:paraId="292BE6EC" w14:textId="77777777" w:rsidR="008823CC" w:rsidRPr="008823CC" w:rsidRDefault="008823CC" w:rsidP="008823CC">
      <w:pPr>
        <w:jc w:val="both"/>
        <w:rPr>
          <w:rFonts w:ascii="Arial Nova Light" w:hAnsi="Arial Nova Light"/>
        </w:rPr>
      </w:pPr>
      <w:r w:rsidRPr="008823CC">
        <w:rPr>
          <w:rFonts w:ascii="Arial Nova Light" w:hAnsi="Arial Nova Light"/>
        </w:rPr>
        <w:t>•</w:t>
      </w:r>
      <w:r w:rsidRPr="008823CC">
        <w:rPr>
          <w:rFonts w:ascii="Arial Nova Light" w:hAnsi="Arial Nova Light"/>
        </w:rPr>
        <w:tab/>
        <w:t>4 балла – 13 человек (11,1%)</w:t>
      </w:r>
    </w:p>
    <w:p w14:paraId="1446B5C4" w14:textId="77777777" w:rsidR="008823CC" w:rsidRPr="008823CC" w:rsidRDefault="008823CC" w:rsidP="008823CC">
      <w:pPr>
        <w:jc w:val="both"/>
      </w:pPr>
      <w:r w:rsidRPr="008823CC">
        <w:rPr>
          <w:rFonts w:ascii="Arial Nova Light" w:hAnsi="Arial Nova Light"/>
        </w:rPr>
        <w:t>•</w:t>
      </w:r>
      <w:r w:rsidRPr="008823CC">
        <w:rPr>
          <w:rFonts w:ascii="Arial Nova Light" w:hAnsi="Arial Nova Light"/>
        </w:rPr>
        <w:tab/>
        <w:t>3 балла – 2 человека (1,7%)</w:t>
      </w:r>
      <w:r w:rsidRPr="008823CC">
        <w:t xml:space="preserve"> </w:t>
      </w:r>
    </w:p>
    <w:p w14:paraId="77B7E55C" w14:textId="77777777" w:rsidR="008823CC" w:rsidRPr="008823CC" w:rsidRDefault="008823CC" w:rsidP="008823CC">
      <w:pPr>
        <w:jc w:val="both"/>
      </w:pPr>
    </w:p>
    <w:p w14:paraId="64E6ED5C" w14:textId="77777777" w:rsidR="008823CC" w:rsidRPr="003540C1" w:rsidRDefault="008823CC" w:rsidP="008823CC">
      <w:pPr>
        <w:jc w:val="both"/>
        <w:rPr>
          <w:rFonts w:ascii="Arial Nova Light" w:hAnsi="Arial Nova Light"/>
        </w:rPr>
      </w:pPr>
      <w:r w:rsidRPr="00FB75AE">
        <w:rPr>
          <w:rFonts w:ascii="Arial Nova Light" w:hAnsi="Arial Nova Light"/>
        </w:rPr>
        <w:t xml:space="preserve">В </w:t>
      </w:r>
      <w:r w:rsidRPr="003540C1">
        <w:rPr>
          <w:rFonts w:ascii="Arial Nova Light" w:hAnsi="Arial Nova Light"/>
        </w:rPr>
        <w:t>комментариях к максимальным оценкам отмечаются:</w:t>
      </w:r>
    </w:p>
    <w:p w14:paraId="0A2CD4D7" w14:textId="77777777" w:rsidR="008823CC" w:rsidRPr="003540C1" w:rsidRDefault="008823CC" w:rsidP="00FB0D41">
      <w:pPr>
        <w:pStyle w:val="ae"/>
        <w:numPr>
          <w:ilvl w:val="0"/>
          <w:numId w:val="54"/>
        </w:numPr>
        <w:jc w:val="both"/>
        <w:rPr>
          <w:rFonts w:ascii="Arial Nova Light" w:hAnsi="Arial Nova Light"/>
          <w:sz w:val="24"/>
          <w:szCs w:val="24"/>
        </w:rPr>
      </w:pPr>
      <w:r w:rsidRPr="003540C1">
        <w:rPr>
          <w:rFonts w:ascii="Arial Nova Light" w:hAnsi="Arial Nova Light"/>
          <w:sz w:val="24"/>
          <w:szCs w:val="24"/>
        </w:rPr>
        <w:t>Достижение положительных изменений, в том числе, в сложных случаях – 8 ответов</w:t>
      </w:r>
    </w:p>
    <w:p w14:paraId="74EDFD97" w14:textId="77777777" w:rsidR="008823CC" w:rsidRPr="003540C1" w:rsidRDefault="008823CC" w:rsidP="00FB0D41">
      <w:pPr>
        <w:pStyle w:val="ae"/>
        <w:numPr>
          <w:ilvl w:val="0"/>
          <w:numId w:val="54"/>
        </w:numPr>
        <w:jc w:val="both"/>
        <w:rPr>
          <w:rFonts w:ascii="Arial Nova Light" w:hAnsi="Arial Nova Light"/>
          <w:sz w:val="24"/>
          <w:szCs w:val="24"/>
        </w:rPr>
      </w:pPr>
      <w:r w:rsidRPr="003540C1">
        <w:rPr>
          <w:rFonts w:ascii="Arial Nova Light" w:hAnsi="Arial Nova Light"/>
          <w:sz w:val="24"/>
          <w:szCs w:val="24"/>
        </w:rPr>
        <w:t xml:space="preserve">«Новый взгляд», приобретаемый родителем в процессе консультаций: взгляд со стороны, новые идеи и направления работы, реже – прямые рекомендации – 8 </w:t>
      </w:r>
    </w:p>
    <w:p w14:paraId="6926809D" w14:textId="77777777" w:rsidR="008823CC" w:rsidRPr="003540C1" w:rsidRDefault="008823CC" w:rsidP="00FB0D41">
      <w:pPr>
        <w:pStyle w:val="ae"/>
        <w:numPr>
          <w:ilvl w:val="0"/>
          <w:numId w:val="54"/>
        </w:numPr>
        <w:jc w:val="both"/>
        <w:rPr>
          <w:rFonts w:ascii="Arial Nova Light" w:hAnsi="Arial Nova Light"/>
          <w:sz w:val="24"/>
          <w:szCs w:val="24"/>
        </w:rPr>
      </w:pPr>
      <w:r w:rsidRPr="003540C1">
        <w:rPr>
          <w:rFonts w:ascii="Arial Nova Light" w:hAnsi="Arial Nova Light"/>
          <w:sz w:val="24"/>
          <w:szCs w:val="24"/>
        </w:rPr>
        <w:t>Появление или укрепление надежды на изменения (даже в очень сложном положении) или уверенности в своих действиях – 6</w:t>
      </w:r>
    </w:p>
    <w:p w14:paraId="0521037F" w14:textId="77777777" w:rsidR="008823CC" w:rsidRPr="003540C1" w:rsidRDefault="008823CC" w:rsidP="00FB0D41">
      <w:pPr>
        <w:pStyle w:val="ae"/>
        <w:numPr>
          <w:ilvl w:val="0"/>
          <w:numId w:val="54"/>
        </w:numPr>
        <w:jc w:val="both"/>
        <w:rPr>
          <w:rFonts w:ascii="Arial Nova Light" w:hAnsi="Arial Nova Light"/>
          <w:sz w:val="24"/>
          <w:szCs w:val="24"/>
        </w:rPr>
      </w:pPr>
      <w:r w:rsidRPr="003540C1">
        <w:rPr>
          <w:rFonts w:ascii="Arial Nova Light" w:hAnsi="Arial Nova Light"/>
          <w:sz w:val="24"/>
          <w:szCs w:val="24"/>
        </w:rPr>
        <w:t>Необходимость такой помощи – либо без нее сложно справляться, либо это некая норма для благополучной жизни с приемным ребенком – 5</w:t>
      </w:r>
    </w:p>
    <w:p w14:paraId="5E8FC74C" w14:textId="77777777" w:rsidR="008823CC" w:rsidRPr="003540C1" w:rsidRDefault="008823CC" w:rsidP="00FB0D41">
      <w:pPr>
        <w:pStyle w:val="ae"/>
        <w:numPr>
          <w:ilvl w:val="0"/>
          <w:numId w:val="54"/>
        </w:numPr>
        <w:jc w:val="both"/>
        <w:rPr>
          <w:rFonts w:ascii="Arial Nova Light" w:hAnsi="Arial Nova Light"/>
          <w:sz w:val="24"/>
          <w:szCs w:val="24"/>
        </w:rPr>
      </w:pPr>
      <w:r w:rsidRPr="003540C1">
        <w:rPr>
          <w:rFonts w:ascii="Arial Nova Light" w:hAnsi="Arial Nova Light"/>
          <w:sz w:val="24"/>
          <w:szCs w:val="24"/>
        </w:rPr>
        <w:t>Профессионализм психолога – конкретные имена или просто «хорошие специалисты» – 4</w:t>
      </w:r>
    </w:p>
    <w:p w14:paraId="4CDD963C" w14:textId="7F921265" w:rsidR="008823CC" w:rsidRDefault="008823CC" w:rsidP="008823CC">
      <w:pPr>
        <w:jc w:val="both"/>
        <w:rPr>
          <w:rFonts w:ascii="Arial Nova Light" w:hAnsi="Arial Nova Light"/>
        </w:rPr>
      </w:pPr>
      <w:r w:rsidRPr="00806DC8">
        <w:rPr>
          <w:rFonts w:ascii="Arial Nova Light" w:hAnsi="Arial Nova Light"/>
        </w:rPr>
        <w:t>Поставив 4 балла, приемные родители объясняют свой выбор нестабильностью достигнутых изменений или потребностью в дополнительной помощи; оценка в 3 балла также связана с тем, что мощности одного только фонда, по мнению респондента, не хватает для разрешения его проблем.</w:t>
      </w:r>
    </w:p>
    <w:p w14:paraId="21D8AB06" w14:textId="1025C240" w:rsidR="003946BD" w:rsidRDefault="003946BD" w:rsidP="008823CC">
      <w:pPr>
        <w:jc w:val="both"/>
        <w:rPr>
          <w:rFonts w:ascii="Arial Nova Light" w:hAnsi="Arial Nova Light"/>
        </w:rPr>
      </w:pPr>
    </w:p>
    <w:p w14:paraId="0D5382CA" w14:textId="77777777" w:rsidR="003946BD" w:rsidRDefault="003946BD" w:rsidP="003946BD">
      <w:pPr>
        <w:jc w:val="both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 xml:space="preserve">Просьба оценить по 10-балльной шкале вероятность, что респондент порекомендует </w:t>
      </w:r>
      <w:r w:rsidRPr="00806DC8">
        <w:rPr>
          <w:rFonts w:ascii="Arial Nova Light" w:hAnsi="Arial Nova Light"/>
          <w:bCs/>
        </w:rPr>
        <w:t xml:space="preserve">кому-то из </w:t>
      </w:r>
      <w:r>
        <w:rPr>
          <w:rFonts w:ascii="Arial Nova Light" w:hAnsi="Arial Nova Light"/>
          <w:bCs/>
        </w:rPr>
        <w:t>своих</w:t>
      </w:r>
      <w:r w:rsidRPr="00806DC8">
        <w:rPr>
          <w:rFonts w:ascii="Arial Nova Light" w:hAnsi="Arial Nova Light"/>
          <w:bCs/>
        </w:rPr>
        <w:t xml:space="preserve"> друзей</w:t>
      </w:r>
      <w:r>
        <w:rPr>
          <w:rFonts w:ascii="Arial Nova Light" w:hAnsi="Arial Nova Light"/>
          <w:bCs/>
        </w:rPr>
        <w:t xml:space="preserve"> или</w:t>
      </w:r>
      <w:r w:rsidRPr="00806DC8">
        <w:rPr>
          <w:rFonts w:ascii="Arial Nova Light" w:hAnsi="Arial Nova Light"/>
          <w:bCs/>
        </w:rPr>
        <w:t xml:space="preserve"> знакомых </w:t>
      </w:r>
      <w:r>
        <w:rPr>
          <w:rFonts w:ascii="Arial Nova Light" w:hAnsi="Arial Nova Light"/>
          <w:bCs/>
        </w:rPr>
        <w:t>обратиться в фонд, если им будет</w:t>
      </w:r>
      <w:r w:rsidRPr="00806DC8">
        <w:rPr>
          <w:rFonts w:ascii="Arial Nova Light" w:hAnsi="Arial Nova Light"/>
          <w:bCs/>
        </w:rPr>
        <w:t xml:space="preserve"> нужна консультация по приемному родительству,</w:t>
      </w:r>
      <w:r>
        <w:rPr>
          <w:rFonts w:ascii="Arial Nova Light" w:hAnsi="Arial Nova Light"/>
          <w:bCs/>
        </w:rPr>
        <w:t xml:space="preserve"> </w:t>
      </w:r>
      <w:r w:rsidRPr="00806DC8">
        <w:rPr>
          <w:rFonts w:ascii="Arial Nova Light" w:hAnsi="Arial Nova Light"/>
          <w:bCs/>
        </w:rPr>
        <w:t>использовал</w:t>
      </w:r>
      <w:r>
        <w:rPr>
          <w:rFonts w:ascii="Arial Nova Light" w:hAnsi="Arial Nova Light"/>
          <w:bCs/>
        </w:rPr>
        <w:t>ась</w:t>
      </w:r>
      <w:r w:rsidRPr="00806DC8">
        <w:rPr>
          <w:rFonts w:ascii="Arial Nova Light" w:hAnsi="Arial Nova Light"/>
          <w:bCs/>
        </w:rPr>
        <w:t xml:space="preserve"> до сентября 2020 г., а затем был</w:t>
      </w:r>
      <w:r>
        <w:rPr>
          <w:rFonts w:ascii="Arial Nova Light" w:hAnsi="Arial Nova Light"/>
          <w:bCs/>
        </w:rPr>
        <w:t>а</w:t>
      </w:r>
      <w:r w:rsidRPr="00806DC8">
        <w:rPr>
          <w:rFonts w:ascii="Arial Nova Light" w:hAnsi="Arial Nova Light"/>
          <w:bCs/>
        </w:rPr>
        <w:t xml:space="preserve"> убран</w:t>
      </w:r>
      <w:r>
        <w:rPr>
          <w:rFonts w:ascii="Arial Nova Light" w:hAnsi="Arial Nova Light"/>
          <w:bCs/>
        </w:rPr>
        <w:t>а</w:t>
      </w:r>
      <w:r w:rsidRPr="00806DC8">
        <w:rPr>
          <w:rFonts w:ascii="Arial Nova Light" w:hAnsi="Arial Nova Light"/>
          <w:bCs/>
        </w:rPr>
        <w:t>, чтобы добавить другие содержательные вопросы. Большинство респондентов (60 человек</w:t>
      </w:r>
      <w:r>
        <w:rPr>
          <w:rFonts w:ascii="Arial Nova Light" w:hAnsi="Arial Nova Light"/>
          <w:bCs/>
        </w:rPr>
        <w:t xml:space="preserve"> из 63 отвечавших на этот вопрос</w:t>
      </w:r>
      <w:r w:rsidRPr="00806DC8">
        <w:rPr>
          <w:rFonts w:ascii="Arial Nova Light" w:hAnsi="Arial Nova Light"/>
          <w:bCs/>
        </w:rPr>
        <w:t>, 95,2%) оценили такую вероятность очень высоко – в диапазоне от 8 до 10 баллов:</w:t>
      </w:r>
    </w:p>
    <w:p w14:paraId="57CD30D6" w14:textId="77777777" w:rsidR="003946BD" w:rsidRPr="00806DC8" w:rsidRDefault="003946BD" w:rsidP="003946BD">
      <w:pPr>
        <w:jc w:val="both"/>
        <w:rPr>
          <w:rFonts w:ascii="Arial Nova Light" w:hAnsi="Arial Nova Light"/>
          <w:bCs/>
        </w:rPr>
      </w:pPr>
    </w:p>
    <w:p w14:paraId="75D75715" w14:textId="77777777" w:rsidR="003946BD" w:rsidRPr="00806DC8" w:rsidRDefault="003946BD" w:rsidP="003946BD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10 баллов – 55 человек (87,3%)</w:t>
      </w:r>
    </w:p>
    <w:p w14:paraId="6134BC8F" w14:textId="77777777" w:rsidR="003946BD" w:rsidRPr="00806DC8" w:rsidRDefault="003946BD" w:rsidP="003946BD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9 баллов – 3 человека (4,8%)</w:t>
      </w:r>
    </w:p>
    <w:p w14:paraId="3F32A493" w14:textId="77777777" w:rsidR="003946BD" w:rsidRPr="00806DC8" w:rsidRDefault="003946BD" w:rsidP="003946BD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8 баллов – 2 человека (3,2%)</w:t>
      </w:r>
    </w:p>
    <w:p w14:paraId="14E06117" w14:textId="77777777" w:rsidR="003946BD" w:rsidRPr="00806DC8" w:rsidRDefault="003946BD" w:rsidP="003946BD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7 баллов – 2 человека (3,2%)</w:t>
      </w:r>
    </w:p>
    <w:p w14:paraId="7EF95FFB" w14:textId="77777777" w:rsidR="003946BD" w:rsidRPr="00806DC8" w:rsidRDefault="003946BD" w:rsidP="003946BD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>•</w:t>
      </w:r>
      <w:r w:rsidRPr="00806DC8">
        <w:rPr>
          <w:rFonts w:ascii="Arial Nova Light" w:hAnsi="Arial Nova Light"/>
          <w:bCs/>
        </w:rPr>
        <w:tab/>
        <w:t>4 балла – 1 человек (1,5%)</w:t>
      </w:r>
    </w:p>
    <w:p w14:paraId="3FE41BF7" w14:textId="77777777" w:rsidR="003946BD" w:rsidRDefault="003946BD" w:rsidP="003946BD">
      <w:pPr>
        <w:jc w:val="both"/>
        <w:rPr>
          <w:rFonts w:ascii="Arial Nova Light" w:hAnsi="Arial Nova Light"/>
          <w:bCs/>
        </w:rPr>
      </w:pPr>
    </w:p>
    <w:p w14:paraId="436DC42E" w14:textId="73A094C8" w:rsidR="008823CC" w:rsidRDefault="003946BD" w:rsidP="00806DC8">
      <w:pPr>
        <w:jc w:val="both"/>
        <w:rPr>
          <w:rFonts w:ascii="Arial Nova Light" w:hAnsi="Arial Nova Light"/>
          <w:bCs/>
        </w:rPr>
      </w:pPr>
      <w:r w:rsidRPr="00806DC8">
        <w:rPr>
          <w:rFonts w:ascii="Arial Nova Light" w:hAnsi="Arial Nova Light"/>
          <w:bCs/>
        </w:rPr>
        <w:t xml:space="preserve">Респондент, поставивший 4 балла, не оставил комментарий. Поставившие 7 баллов объяснили свой выбор наличием альтернативных поставщиков услуг («Знаю ещё </w:t>
      </w:r>
      <w:r w:rsidRPr="00806DC8">
        <w:rPr>
          <w:rFonts w:ascii="Arial Nova Light" w:hAnsi="Arial Nova Light"/>
          <w:bCs/>
        </w:rPr>
        <w:lastRenderedPageBreak/>
        <w:t>Арифметику добра и Измени одну жизнь. Без сравнений») и недостаточным опытом взаимодействия («Прошло очень мало времени, пока ребенок в семье»).</w:t>
      </w:r>
    </w:p>
    <w:p w14:paraId="42F98FD1" w14:textId="6F1F2DDF" w:rsidR="003944E7" w:rsidRPr="00D16554" w:rsidRDefault="003944E7" w:rsidP="00D16554">
      <w:pPr>
        <w:rPr>
          <w:rFonts w:ascii="Arial Nova Light" w:hAnsi="Arial Nova Light"/>
          <w:bCs/>
        </w:rPr>
      </w:pPr>
      <w:r w:rsidRPr="003944E7">
        <w:rPr>
          <w:rFonts w:ascii="Arial Nova Light" w:hAnsi="Arial Nova Light"/>
        </w:rPr>
        <w:t> </w:t>
      </w:r>
    </w:p>
    <w:sectPr w:rsidR="003944E7" w:rsidRPr="00D16554" w:rsidSect="00CE7F24">
      <w:headerReference w:type="default" r:id="rId15"/>
      <w:footerReference w:type="even" r:id="rId16"/>
      <w:footerReference w:type="default" r:id="rId17"/>
      <w:pgSz w:w="11906" w:h="16838" w:code="9"/>
      <w:pgMar w:top="1210" w:right="1267" w:bottom="1210" w:left="1267" w:header="1181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65AF" w14:textId="77777777" w:rsidR="00A20D82" w:rsidRDefault="00A20D82" w:rsidP="009B2968">
      <w:r>
        <w:separator/>
      </w:r>
    </w:p>
  </w:endnote>
  <w:endnote w:type="continuationSeparator" w:id="0">
    <w:p w14:paraId="6FE4C3DA" w14:textId="77777777" w:rsidR="00A20D82" w:rsidRDefault="00A20D82" w:rsidP="009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13218877"/>
      <w:docPartObj>
        <w:docPartGallery w:val="Page Numbers (Bottom of Page)"/>
        <w:docPartUnique/>
      </w:docPartObj>
    </w:sdtPr>
    <w:sdtContent>
      <w:p w14:paraId="72D68EF5" w14:textId="77777777" w:rsidR="00D256CF" w:rsidRDefault="00D256CF" w:rsidP="00E832AC">
        <w:pPr>
          <w:pStyle w:val="a9"/>
          <w:rPr>
            <w:rStyle w:val="ab"/>
          </w:rPr>
        </w:pPr>
        <w:r>
          <w:rPr>
            <w:rStyle w:val="ab"/>
            <w:lang w:bidi="ru-RU"/>
          </w:rPr>
          <w:fldChar w:fldCharType="begin"/>
        </w:r>
        <w:r>
          <w:rPr>
            <w:rStyle w:val="ab"/>
            <w:lang w:bidi="ru-RU"/>
          </w:rPr>
          <w:instrText xml:space="preserve"> PAGE </w:instrText>
        </w:r>
        <w:r>
          <w:rPr>
            <w:rStyle w:val="ab"/>
            <w:lang w:bidi="ru-RU"/>
          </w:rPr>
          <w:fldChar w:fldCharType="end"/>
        </w:r>
      </w:p>
    </w:sdtContent>
  </w:sdt>
  <w:p w14:paraId="2C37384E" w14:textId="77777777" w:rsidR="00D256CF" w:rsidRDefault="00D256CF" w:rsidP="00E832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E4FE" w14:textId="08B6CBB4" w:rsidR="00D256CF" w:rsidRDefault="00D256CF" w:rsidP="00E832AC">
    <w:pPr>
      <w:pStyle w:val="a9"/>
      <w:rPr>
        <w:rStyle w:val="ab"/>
      </w:rPr>
    </w:pPr>
    <w:r w:rsidRPr="00E832AC">
      <w:rPr>
        <w:lang w:bidi="ru-RU"/>
      </w:rPr>
      <w:t xml:space="preserve"> </w:t>
    </w:r>
    <w:sdt>
      <w:sdtPr>
        <w:rPr>
          <w:rStyle w:val="ab"/>
        </w:rPr>
        <w:id w:val="-601500411"/>
        <w:docPartObj>
          <w:docPartGallery w:val="Page Numbers (Bottom of Page)"/>
          <w:docPartUnique/>
        </w:docPartObj>
      </w:sdtPr>
      <w:sdtContent>
        <w:r>
          <w:rPr>
            <w:rStyle w:val="ab"/>
            <w:lang w:bidi="ru-RU"/>
          </w:rPr>
          <w:fldChar w:fldCharType="begin"/>
        </w:r>
        <w:r>
          <w:rPr>
            <w:rStyle w:val="ab"/>
            <w:lang w:bidi="ru-RU"/>
          </w:rPr>
          <w:instrText xml:space="preserve"> PAGE </w:instrText>
        </w:r>
        <w:r>
          <w:rPr>
            <w:rStyle w:val="ab"/>
            <w:lang w:bidi="ru-RU"/>
          </w:rPr>
          <w:fldChar w:fldCharType="separate"/>
        </w:r>
        <w:r>
          <w:rPr>
            <w:rStyle w:val="ab"/>
            <w:noProof/>
            <w:lang w:bidi="ru-RU"/>
          </w:rPr>
          <w:t>2</w:t>
        </w:r>
        <w:r>
          <w:rPr>
            <w:rStyle w:val="ab"/>
            <w:lang w:bidi="ru-R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7222" w14:textId="77777777" w:rsidR="00A20D82" w:rsidRDefault="00A20D82" w:rsidP="009B2968">
      <w:r>
        <w:separator/>
      </w:r>
    </w:p>
  </w:footnote>
  <w:footnote w:type="continuationSeparator" w:id="0">
    <w:p w14:paraId="4A07B397" w14:textId="77777777" w:rsidR="00A20D82" w:rsidRDefault="00A20D82" w:rsidP="009B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BF21" w14:textId="3DFBA593" w:rsidR="00D256CF" w:rsidRPr="00F45504" w:rsidRDefault="00D256CF" w:rsidP="00E832AC">
    <w:pPr>
      <w:pStyle w:val="a7"/>
      <w:rPr>
        <w:color w:val="00B050"/>
      </w:rPr>
    </w:pPr>
    <w:r w:rsidRPr="00F45504">
      <w:rPr>
        <w:noProof/>
        <w:color w:val="00B050"/>
        <w:lang w:bidi="ru-RU"/>
      </w:rPr>
      <mc:AlternateContent>
        <mc:Choice Requires="wps">
          <w:drawing>
            <wp:inline distT="0" distB="0" distL="0" distR="0" wp14:anchorId="70D4702C" wp14:editId="72E9748A">
              <wp:extent cx="4629150" cy="45719"/>
              <wp:effectExtent l="0" t="0" r="0" b="0"/>
              <wp:docPr id="5" name="Прямоугольник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62915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115C72" id="Прямоугольник 5" o:spid="_x0000_s1026" alt="&quot;&quot;" style="width:364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" fillcolor="#00b050" stroked="f" strokeweight="2pt">
              <v:stroke miterlimit="4"/>
              <v:textbox inset="3pt,3pt,3pt,3pt"/>
              <w10:anchorlock/>
            </v:rect>
          </w:pict>
        </mc:Fallback>
      </mc:AlternateContent>
    </w:r>
    <w:r w:rsidRPr="00F45504">
      <w:rPr>
        <w:color w:val="00B050"/>
        <w:lang w:bidi="ru-RU"/>
      </w:rPr>
      <w:t xml:space="preserve">      </w:t>
    </w:r>
    <w:r w:rsidRPr="00F45504">
      <w:rPr>
        <w:color w:val="00B050"/>
      </w:rPr>
      <w:t>ОБРАТНАЯ СВЯЗЬ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9A3"/>
    <w:multiLevelType w:val="hybridMultilevel"/>
    <w:tmpl w:val="BA0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A4D"/>
    <w:multiLevelType w:val="hybridMultilevel"/>
    <w:tmpl w:val="32BC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B67"/>
    <w:multiLevelType w:val="hybridMultilevel"/>
    <w:tmpl w:val="45B6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3D1"/>
    <w:multiLevelType w:val="hybridMultilevel"/>
    <w:tmpl w:val="19D2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7DDF"/>
    <w:multiLevelType w:val="hybridMultilevel"/>
    <w:tmpl w:val="2B36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4F6B"/>
    <w:multiLevelType w:val="hybridMultilevel"/>
    <w:tmpl w:val="1CA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5F7F"/>
    <w:multiLevelType w:val="hybridMultilevel"/>
    <w:tmpl w:val="8D24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0C98"/>
    <w:multiLevelType w:val="hybridMultilevel"/>
    <w:tmpl w:val="AFA4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E408F"/>
    <w:multiLevelType w:val="hybridMultilevel"/>
    <w:tmpl w:val="E22A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6C1C"/>
    <w:multiLevelType w:val="hybridMultilevel"/>
    <w:tmpl w:val="9AB6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F2AB5"/>
    <w:multiLevelType w:val="hybridMultilevel"/>
    <w:tmpl w:val="4898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65ABB"/>
    <w:multiLevelType w:val="hybridMultilevel"/>
    <w:tmpl w:val="E984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4AE7"/>
    <w:multiLevelType w:val="hybridMultilevel"/>
    <w:tmpl w:val="97E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44FF"/>
    <w:multiLevelType w:val="hybridMultilevel"/>
    <w:tmpl w:val="3B54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13C56"/>
    <w:multiLevelType w:val="hybridMultilevel"/>
    <w:tmpl w:val="DC7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32643"/>
    <w:multiLevelType w:val="hybridMultilevel"/>
    <w:tmpl w:val="3300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567E2"/>
    <w:multiLevelType w:val="hybridMultilevel"/>
    <w:tmpl w:val="4C62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90967"/>
    <w:multiLevelType w:val="hybridMultilevel"/>
    <w:tmpl w:val="C1DE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508FB"/>
    <w:multiLevelType w:val="hybridMultilevel"/>
    <w:tmpl w:val="8ED0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B5223"/>
    <w:multiLevelType w:val="hybridMultilevel"/>
    <w:tmpl w:val="B0CC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C5517"/>
    <w:multiLevelType w:val="hybridMultilevel"/>
    <w:tmpl w:val="1206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02C3"/>
    <w:multiLevelType w:val="hybridMultilevel"/>
    <w:tmpl w:val="3576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431C5"/>
    <w:multiLevelType w:val="hybridMultilevel"/>
    <w:tmpl w:val="3F18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36E7B"/>
    <w:multiLevelType w:val="hybridMultilevel"/>
    <w:tmpl w:val="6F0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0161"/>
    <w:multiLevelType w:val="hybridMultilevel"/>
    <w:tmpl w:val="17C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C22EB"/>
    <w:multiLevelType w:val="hybridMultilevel"/>
    <w:tmpl w:val="7C8A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C1073"/>
    <w:multiLevelType w:val="hybridMultilevel"/>
    <w:tmpl w:val="61C8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93B23"/>
    <w:multiLevelType w:val="hybridMultilevel"/>
    <w:tmpl w:val="EA3C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41DF5"/>
    <w:multiLevelType w:val="hybridMultilevel"/>
    <w:tmpl w:val="ED5A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C322F"/>
    <w:multiLevelType w:val="hybridMultilevel"/>
    <w:tmpl w:val="F32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43A94"/>
    <w:multiLevelType w:val="hybridMultilevel"/>
    <w:tmpl w:val="0CF2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10C01"/>
    <w:multiLevelType w:val="hybridMultilevel"/>
    <w:tmpl w:val="44A6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C4688"/>
    <w:multiLevelType w:val="hybridMultilevel"/>
    <w:tmpl w:val="362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715CC"/>
    <w:multiLevelType w:val="hybridMultilevel"/>
    <w:tmpl w:val="C564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043E1"/>
    <w:multiLevelType w:val="hybridMultilevel"/>
    <w:tmpl w:val="98F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B2686"/>
    <w:multiLevelType w:val="hybridMultilevel"/>
    <w:tmpl w:val="36C4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650B3"/>
    <w:multiLevelType w:val="multilevel"/>
    <w:tmpl w:val="2FB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E909BD"/>
    <w:multiLevelType w:val="hybridMultilevel"/>
    <w:tmpl w:val="743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C221A"/>
    <w:multiLevelType w:val="hybridMultilevel"/>
    <w:tmpl w:val="089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26DCE"/>
    <w:multiLevelType w:val="hybridMultilevel"/>
    <w:tmpl w:val="710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85576"/>
    <w:multiLevelType w:val="hybridMultilevel"/>
    <w:tmpl w:val="AC50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06020"/>
    <w:multiLevelType w:val="hybridMultilevel"/>
    <w:tmpl w:val="E9A2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54528"/>
    <w:multiLevelType w:val="hybridMultilevel"/>
    <w:tmpl w:val="582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8530ED"/>
    <w:multiLevelType w:val="hybridMultilevel"/>
    <w:tmpl w:val="6590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A1F29"/>
    <w:multiLevelType w:val="hybridMultilevel"/>
    <w:tmpl w:val="2BBE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52020"/>
    <w:multiLevelType w:val="hybridMultilevel"/>
    <w:tmpl w:val="367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00FA3"/>
    <w:multiLevelType w:val="hybridMultilevel"/>
    <w:tmpl w:val="1EA2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E6A92"/>
    <w:multiLevelType w:val="hybridMultilevel"/>
    <w:tmpl w:val="5D68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67BC7"/>
    <w:multiLevelType w:val="hybridMultilevel"/>
    <w:tmpl w:val="954E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93A6B"/>
    <w:multiLevelType w:val="hybridMultilevel"/>
    <w:tmpl w:val="C9C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22050C"/>
    <w:multiLevelType w:val="hybridMultilevel"/>
    <w:tmpl w:val="9EA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317ACC"/>
    <w:multiLevelType w:val="hybridMultilevel"/>
    <w:tmpl w:val="7454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02698E"/>
    <w:multiLevelType w:val="hybridMultilevel"/>
    <w:tmpl w:val="E5B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E6FA5"/>
    <w:multiLevelType w:val="hybridMultilevel"/>
    <w:tmpl w:val="D0A6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27134D"/>
    <w:multiLevelType w:val="hybridMultilevel"/>
    <w:tmpl w:val="6BF0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84E68"/>
    <w:multiLevelType w:val="hybridMultilevel"/>
    <w:tmpl w:val="482A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3942">
    <w:abstractNumId w:val="24"/>
  </w:num>
  <w:num w:numId="2" w16cid:durableId="805782504">
    <w:abstractNumId w:val="36"/>
  </w:num>
  <w:num w:numId="3" w16cid:durableId="1114909255">
    <w:abstractNumId w:val="45"/>
  </w:num>
  <w:num w:numId="4" w16cid:durableId="318073446">
    <w:abstractNumId w:val="35"/>
  </w:num>
  <w:num w:numId="5" w16cid:durableId="25838464">
    <w:abstractNumId w:val="50"/>
  </w:num>
  <w:num w:numId="6" w16cid:durableId="1222519832">
    <w:abstractNumId w:val="25"/>
  </w:num>
  <w:num w:numId="7" w16cid:durableId="1530993470">
    <w:abstractNumId w:val="2"/>
  </w:num>
  <w:num w:numId="8" w16cid:durableId="2067334028">
    <w:abstractNumId w:val="32"/>
  </w:num>
  <w:num w:numId="9" w16cid:durableId="1713263890">
    <w:abstractNumId w:val="41"/>
  </w:num>
  <w:num w:numId="10" w16cid:durableId="394740654">
    <w:abstractNumId w:val="19"/>
  </w:num>
  <w:num w:numId="11" w16cid:durableId="523983808">
    <w:abstractNumId w:val="1"/>
  </w:num>
  <w:num w:numId="12" w16cid:durableId="463275107">
    <w:abstractNumId w:val="37"/>
  </w:num>
  <w:num w:numId="13" w16cid:durableId="44918823">
    <w:abstractNumId w:val="4"/>
  </w:num>
  <w:num w:numId="14" w16cid:durableId="870143898">
    <w:abstractNumId w:val="0"/>
  </w:num>
  <w:num w:numId="15" w16cid:durableId="1218662473">
    <w:abstractNumId w:val="44"/>
  </w:num>
  <w:num w:numId="16" w16cid:durableId="1066220099">
    <w:abstractNumId w:val="54"/>
  </w:num>
  <w:num w:numId="17" w16cid:durableId="2059473996">
    <w:abstractNumId w:val="9"/>
  </w:num>
  <w:num w:numId="18" w16cid:durableId="1106922983">
    <w:abstractNumId w:val="17"/>
  </w:num>
  <w:num w:numId="19" w16cid:durableId="1289162355">
    <w:abstractNumId w:val="10"/>
  </w:num>
  <w:num w:numId="20" w16cid:durableId="1254625020">
    <w:abstractNumId w:val="38"/>
  </w:num>
  <w:num w:numId="21" w16cid:durableId="1248031230">
    <w:abstractNumId w:val="51"/>
  </w:num>
  <w:num w:numId="22" w16cid:durableId="1058431729">
    <w:abstractNumId w:val="5"/>
  </w:num>
  <w:num w:numId="23" w16cid:durableId="14768089">
    <w:abstractNumId w:val="39"/>
  </w:num>
  <w:num w:numId="24" w16cid:durableId="782384551">
    <w:abstractNumId w:val="49"/>
  </w:num>
  <w:num w:numId="25" w16cid:durableId="1401751682">
    <w:abstractNumId w:val="12"/>
  </w:num>
  <w:num w:numId="26" w16cid:durableId="1205172271">
    <w:abstractNumId w:val="53"/>
  </w:num>
  <w:num w:numId="27" w16cid:durableId="1045134663">
    <w:abstractNumId w:val="21"/>
  </w:num>
  <w:num w:numId="28" w16cid:durableId="970357404">
    <w:abstractNumId w:val="48"/>
  </w:num>
  <w:num w:numId="29" w16cid:durableId="2030400643">
    <w:abstractNumId w:val="23"/>
  </w:num>
  <w:num w:numId="30" w16cid:durableId="542600218">
    <w:abstractNumId w:val="15"/>
  </w:num>
  <w:num w:numId="31" w16cid:durableId="863791338">
    <w:abstractNumId w:val="11"/>
  </w:num>
  <w:num w:numId="32" w16cid:durableId="158039940">
    <w:abstractNumId w:val="40"/>
  </w:num>
  <w:num w:numId="33" w16cid:durableId="283192255">
    <w:abstractNumId w:val="34"/>
  </w:num>
  <w:num w:numId="34" w16cid:durableId="893010311">
    <w:abstractNumId w:val="18"/>
  </w:num>
  <w:num w:numId="35" w16cid:durableId="1811826028">
    <w:abstractNumId w:val="55"/>
  </w:num>
  <w:num w:numId="36" w16cid:durableId="1640384416">
    <w:abstractNumId w:val="28"/>
  </w:num>
  <w:num w:numId="37" w16cid:durableId="1554926909">
    <w:abstractNumId w:val="42"/>
  </w:num>
  <w:num w:numId="38" w16cid:durableId="346716221">
    <w:abstractNumId w:val="16"/>
  </w:num>
  <w:num w:numId="39" w16cid:durableId="1055543522">
    <w:abstractNumId w:val="27"/>
  </w:num>
  <w:num w:numId="40" w16cid:durableId="1593006031">
    <w:abstractNumId w:val="46"/>
  </w:num>
  <w:num w:numId="41" w16cid:durableId="543949225">
    <w:abstractNumId w:val="6"/>
  </w:num>
  <w:num w:numId="42" w16cid:durableId="18625739">
    <w:abstractNumId w:val="47"/>
  </w:num>
  <w:num w:numId="43" w16cid:durableId="1092051921">
    <w:abstractNumId w:val="22"/>
  </w:num>
  <w:num w:numId="44" w16cid:durableId="954139448">
    <w:abstractNumId w:val="14"/>
  </w:num>
  <w:num w:numId="45" w16cid:durableId="1787238840">
    <w:abstractNumId w:val="7"/>
  </w:num>
  <w:num w:numId="46" w16cid:durableId="1517114962">
    <w:abstractNumId w:val="29"/>
  </w:num>
  <w:num w:numId="47" w16cid:durableId="322512995">
    <w:abstractNumId w:val="30"/>
  </w:num>
  <w:num w:numId="48" w16cid:durableId="1121269011">
    <w:abstractNumId w:val="8"/>
  </w:num>
  <w:num w:numId="49" w16cid:durableId="452408568">
    <w:abstractNumId w:val="33"/>
  </w:num>
  <w:num w:numId="50" w16cid:durableId="1484352206">
    <w:abstractNumId w:val="3"/>
  </w:num>
  <w:num w:numId="51" w16cid:durableId="570509171">
    <w:abstractNumId w:val="20"/>
  </w:num>
  <w:num w:numId="52" w16cid:durableId="285620163">
    <w:abstractNumId w:val="26"/>
  </w:num>
  <w:num w:numId="53" w16cid:durableId="1067073118">
    <w:abstractNumId w:val="43"/>
  </w:num>
  <w:num w:numId="54" w16cid:durableId="1471359241">
    <w:abstractNumId w:val="31"/>
  </w:num>
  <w:num w:numId="55" w16cid:durableId="519202318">
    <w:abstractNumId w:val="13"/>
  </w:num>
  <w:num w:numId="56" w16cid:durableId="406223421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8"/>
    <w:rsid w:val="0000401D"/>
    <w:rsid w:val="000064EF"/>
    <w:rsid w:val="000114EB"/>
    <w:rsid w:val="00016443"/>
    <w:rsid w:val="00016B93"/>
    <w:rsid w:val="000359D1"/>
    <w:rsid w:val="000361AB"/>
    <w:rsid w:val="0003652F"/>
    <w:rsid w:val="00041BF1"/>
    <w:rsid w:val="000448CC"/>
    <w:rsid w:val="00056220"/>
    <w:rsid w:val="0007490D"/>
    <w:rsid w:val="00075273"/>
    <w:rsid w:val="0008566F"/>
    <w:rsid w:val="00086AFE"/>
    <w:rsid w:val="000A0C87"/>
    <w:rsid w:val="000A2096"/>
    <w:rsid w:val="000D0330"/>
    <w:rsid w:val="000D0D04"/>
    <w:rsid w:val="00127184"/>
    <w:rsid w:val="0014246D"/>
    <w:rsid w:val="00151F3B"/>
    <w:rsid w:val="00170E74"/>
    <w:rsid w:val="00173D2A"/>
    <w:rsid w:val="00173F74"/>
    <w:rsid w:val="0018127B"/>
    <w:rsid w:val="00187632"/>
    <w:rsid w:val="001A5198"/>
    <w:rsid w:val="001A6DC7"/>
    <w:rsid w:val="001D390E"/>
    <w:rsid w:val="001E0A3A"/>
    <w:rsid w:val="001E2FA3"/>
    <w:rsid w:val="001F0BBB"/>
    <w:rsid w:val="00211CE6"/>
    <w:rsid w:val="00215F7E"/>
    <w:rsid w:val="002218B0"/>
    <w:rsid w:val="002316F3"/>
    <w:rsid w:val="002366C9"/>
    <w:rsid w:val="00236AD3"/>
    <w:rsid w:val="00266273"/>
    <w:rsid w:val="00283FFA"/>
    <w:rsid w:val="002B76C4"/>
    <w:rsid w:val="002C31FD"/>
    <w:rsid w:val="002E3838"/>
    <w:rsid w:val="002E4727"/>
    <w:rsid w:val="002F23E8"/>
    <w:rsid w:val="002F34E5"/>
    <w:rsid w:val="0030252A"/>
    <w:rsid w:val="00306CA0"/>
    <w:rsid w:val="0031380B"/>
    <w:rsid w:val="003540C1"/>
    <w:rsid w:val="0036095E"/>
    <w:rsid w:val="003618F1"/>
    <w:rsid w:val="00361FFB"/>
    <w:rsid w:val="00363EB9"/>
    <w:rsid w:val="003944E7"/>
    <w:rsid w:val="003946BD"/>
    <w:rsid w:val="003A7DA5"/>
    <w:rsid w:val="003D1DED"/>
    <w:rsid w:val="003E3E97"/>
    <w:rsid w:val="003E6AB7"/>
    <w:rsid w:val="003F5DDA"/>
    <w:rsid w:val="00420BA7"/>
    <w:rsid w:val="0048090B"/>
    <w:rsid w:val="00481114"/>
    <w:rsid w:val="004952FD"/>
    <w:rsid w:val="00496B19"/>
    <w:rsid w:val="004A283E"/>
    <w:rsid w:val="004A5F7B"/>
    <w:rsid w:val="004B0E49"/>
    <w:rsid w:val="004B50D9"/>
    <w:rsid w:val="004C47AC"/>
    <w:rsid w:val="004C73A7"/>
    <w:rsid w:val="004D40D6"/>
    <w:rsid w:val="00501D17"/>
    <w:rsid w:val="00507D3D"/>
    <w:rsid w:val="00516979"/>
    <w:rsid w:val="00533E2D"/>
    <w:rsid w:val="00542B06"/>
    <w:rsid w:val="00546853"/>
    <w:rsid w:val="005526B1"/>
    <w:rsid w:val="0055621B"/>
    <w:rsid w:val="00564A02"/>
    <w:rsid w:val="00566A4F"/>
    <w:rsid w:val="0059159F"/>
    <w:rsid w:val="005A54C5"/>
    <w:rsid w:val="006169E0"/>
    <w:rsid w:val="00622F81"/>
    <w:rsid w:val="00630728"/>
    <w:rsid w:val="0063313F"/>
    <w:rsid w:val="0064209F"/>
    <w:rsid w:val="00657C76"/>
    <w:rsid w:val="00665C9B"/>
    <w:rsid w:val="00673158"/>
    <w:rsid w:val="006A73B3"/>
    <w:rsid w:val="006B5F84"/>
    <w:rsid w:val="006B60CA"/>
    <w:rsid w:val="006C60E6"/>
    <w:rsid w:val="00706827"/>
    <w:rsid w:val="007129C2"/>
    <w:rsid w:val="00712CB3"/>
    <w:rsid w:val="00723163"/>
    <w:rsid w:val="00731D21"/>
    <w:rsid w:val="00732FA3"/>
    <w:rsid w:val="007742FD"/>
    <w:rsid w:val="0077744E"/>
    <w:rsid w:val="0078034A"/>
    <w:rsid w:val="00790314"/>
    <w:rsid w:val="007D282A"/>
    <w:rsid w:val="007D4115"/>
    <w:rsid w:val="008018C1"/>
    <w:rsid w:val="00804F77"/>
    <w:rsid w:val="00806C3C"/>
    <w:rsid w:val="00806DC8"/>
    <w:rsid w:val="00825B73"/>
    <w:rsid w:val="00842917"/>
    <w:rsid w:val="0085566C"/>
    <w:rsid w:val="00870E19"/>
    <w:rsid w:val="00875346"/>
    <w:rsid w:val="008823CC"/>
    <w:rsid w:val="00882DE9"/>
    <w:rsid w:val="00886933"/>
    <w:rsid w:val="008A0C3E"/>
    <w:rsid w:val="008B06E2"/>
    <w:rsid w:val="008B2946"/>
    <w:rsid w:val="008C2454"/>
    <w:rsid w:val="008C2DBA"/>
    <w:rsid w:val="008C5D89"/>
    <w:rsid w:val="008E2C61"/>
    <w:rsid w:val="008F5D41"/>
    <w:rsid w:val="00952F7D"/>
    <w:rsid w:val="00962D40"/>
    <w:rsid w:val="0096732C"/>
    <w:rsid w:val="009722AC"/>
    <w:rsid w:val="00974BFE"/>
    <w:rsid w:val="00975B22"/>
    <w:rsid w:val="00985E0D"/>
    <w:rsid w:val="009963B3"/>
    <w:rsid w:val="009A16E2"/>
    <w:rsid w:val="009A380C"/>
    <w:rsid w:val="009A7587"/>
    <w:rsid w:val="009B2968"/>
    <w:rsid w:val="009B3FBD"/>
    <w:rsid w:val="009B72D4"/>
    <w:rsid w:val="009D4923"/>
    <w:rsid w:val="009E7812"/>
    <w:rsid w:val="009F11B8"/>
    <w:rsid w:val="009F79CE"/>
    <w:rsid w:val="00A07CF5"/>
    <w:rsid w:val="00A07DCE"/>
    <w:rsid w:val="00A123DD"/>
    <w:rsid w:val="00A20074"/>
    <w:rsid w:val="00A20D82"/>
    <w:rsid w:val="00A224FD"/>
    <w:rsid w:val="00A37F9C"/>
    <w:rsid w:val="00A42897"/>
    <w:rsid w:val="00A52F8E"/>
    <w:rsid w:val="00A602AF"/>
    <w:rsid w:val="00A64F96"/>
    <w:rsid w:val="00A95F44"/>
    <w:rsid w:val="00AB5EEA"/>
    <w:rsid w:val="00AB70F3"/>
    <w:rsid w:val="00AE03EE"/>
    <w:rsid w:val="00AE2317"/>
    <w:rsid w:val="00B13AD8"/>
    <w:rsid w:val="00B20A55"/>
    <w:rsid w:val="00B43022"/>
    <w:rsid w:val="00B5183A"/>
    <w:rsid w:val="00B52421"/>
    <w:rsid w:val="00B675C7"/>
    <w:rsid w:val="00B67AC0"/>
    <w:rsid w:val="00B940E0"/>
    <w:rsid w:val="00B959ED"/>
    <w:rsid w:val="00BB2903"/>
    <w:rsid w:val="00BD41CE"/>
    <w:rsid w:val="00C01EDE"/>
    <w:rsid w:val="00C12FA0"/>
    <w:rsid w:val="00C164BC"/>
    <w:rsid w:val="00C3007A"/>
    <w:rsid w:val="00C3177A"/>
    <w:rsid w:val="00C42637"/>
    <w:rsid w:val="00C44BD4"/>
    <w:rsid w:val="00C55400"/>
    <w:rsid w:val="00C63FD4"/>
    <w:rsid w:val="00C71AF3"/>
    <w:rsid w:val="00C95220"/>
    <w:rsid w:val="00CA0D9D"/>
    <w:rsid w:val="00CA4CB4"/>
    <w:rsid w:val="00CC44F2"/>
    <w:rsid w:val="00CD5A01"/>
    <w:rsid w:val="00CD7218"/>
    <w:rsid w:val="00CD75A0"/>
    <w:rsid w:val="00CD7914"/>
    <w:rsid w:val="00CE0799"/>
    <w:rsid w:val="00CE7F24"/>
    <w:rsid w:val="00D0419C"/>
    <w:rsid w:val="00D07BF2"/>
    <w:rsid w:val="00D16554"/>
    <w:rsid w:val="00D256CF"/>
    <w:rsid w:val="00D337B5"/>
    <w:rsid w:val="00D46523"/>
    <w:rsid w:val="00D46FCF"/>
    <w:rsid w:val="00D55E52"/>
    <w:rsid w:val="00DA1851"/>
    <w:rsid w:val="00DA3985"/>
    <w:rsid w:val="00DE207A"/>
    <w:rsid w:val="00DE429E"/>
    <w:rsid w:val="00DF4CBC"/>
    <w:rsid w:val="00E13304"/>
    <w:rsid w:val="00E23F21"/>
    <w:rsid w:val="00E44B70"/>
    <w:rsid w:val="00E549B3"/>
    <w:rsid w:val="00E61BB3"/>
    <w:rsid w:val="00E705CE"/>
    <w:rsid w:val="00E71425"/>
    <w:rsid w:val="00E832AC"/>
    <w:rsid w:val="00EA4A50"/>
    <w:rsid w:val="00EB43E6"/>
    <w:rsid w:val="00EB5BEF"/>
    <w:rsid w:val="00EC159B"/>
    <w:rsid w:val="00EE0EB3"/>
    <w:rsid w:val="00EE6280"/>
    <w:rsid w:val="00EF2B87"/>
    <w:rsid w:val="00F02F19"/>
    <w:rsid w:val="00F11B95"/>
    <w:rsid w:val="00F15544"/>
    <w:rsid w:val="00F166CB"/>
    <w:rsid w:val="00F4393B"/>
    <w:rsid w:val="00F43FB7"/>
    <w:rsid w:val="00F45504"/>
    <w:rsid w:val="00F4761F"/>
    <w:rsid w:val="00F81954"/>
    <w:rsid w:val="00F9784A"/>
    <w:rsid w:val="00FB0D41"/>
    <w:rsid w:val="00FB4DD9"/>
    <w:rsid w:val="00FB75AE"/>
    <w:rsid w:val="00FD2B74"/>
    <w:rsid w:val="00FD4067"/>
    <w:rsid w:val="00FD5244"/>
    <w:rsid w:val="00FE52CA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E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6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E832AC"/>
  </w:style>
  <w:style w:type="paragraph" w:styleId="1">
    <w:name w:val="heading 1"/>
    <w:basedOn w:val="a"/>
    <w:next w:val="a"/>
    <w:link w:val="10"/>
    <w:qFormat/>
    <w:rsid w:val="009B72D4"/>
    <w:pPr>
      <w:outlineLvl w:val="0"/>
    </w:pPr>
    <w:rPr>
      <w:rFonts w:asciiTheme="majorHAnsi" w:hAnsiTheme="majorHAnsi"/>
      <w:b/>
      <w:sz w:val="80"/>
      <w:szCs w:val="80"/>
    </w:rPr>
  </w:style>
  <w:style w:type="paragraph" w:styleId="2">
    <w:name w:val="heading 2"/>
    <w:basedOn w:val="a"/>
    <w:next w:val="a"/>
    <w:link w:val="20"/>
    <w:uiPriority w:val="1"/>
    <w:qFormat/>
    <w:rsid w:val="009B72D4"/>
    <w:pPr>
      <w:outlineLvl w:val="1"/>
    </w:pPr>
    <w:rPr>
      <w:rFonts w:asciiTheme="majorHAnsi" w:hAnsiTheme="majorHAnsi"/>
      <w:sz w:val="36"/>
      <w:szCs w:val="36"/>
    </w:rPr>
  </w:style>
  <w:style w:type="paragraph" w:styleId="3">
    <w:name w:val="heading 3"/>
    <w:basedOn w:val="a"/>
    <w:next w:val="a"/>
    <w:link w:val="30"/>
    <w:uiPriority w:val="2"/>
    <w:qFormat/>
    <w:rsid w:val="009B72D4"/>
    <w:pPr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</w:rPr>
  </w:style>
  <w:style w:type="paragraph" w:styleId="4">
    <w:name w:val="heading 4"/>
    <w:basedOn w:val="a"/>
    <w:next w:val="a"/>
    <w:link w:val="40"/>
    <w:uiPriority w:val="3"/>
    <w:qFormat/>
    <w:rsid w:val="009B72D4"/>
    <w:pPr>
      <w:ind w:left="567" w:right="567"/>
      <w:jc w:val="center"/>
      <w:outlineLvl w:val="3"/>
    </w:pPr>
    <w:rPr>
      <w:b/>
      <w:sz w:val="80"/>
    </w:rPr>
  </w:style>
  <w:style w:type="paragraph" w:styleId="5">
    <w:name w:val="heading 5"/>
    <w:basedOn w:val="11"/>
    <w:next w:val="a"/>
    <w:link w:val="50"/>
    <w:uiPriority w:val="4"/>
    <w:qFormat/>
    <w:rsid w:val="00E832AC"/>
    <w:pPr>
      <w:outlineLvl w:val="4"/>
    </w:pPr>
    <w:rPr>
      <w:b/>
      <w:color w:val="E2B80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вязка графического объекта"/>
    <w:basedOn w:val="a"/>
    <w:uiPriority w:val="8"/>
    <w:qFormat/>
    <w:rsid w:val="00A602AF"/>
    <w:rPr>
      <w:sz w:val="10"/>
    </w:rPr>
  </w:style>
  <w:style w:type="table" w:styleId="a4">
    <w:name w:val="Table Grid"/>
    <w:basedOn w:val="a1"/>
    <w:uiPriority w:val="39"/>
    <w:rsid w:val="00A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02AF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9B72D4"/>
    <w:rPr>
      <w:rFonts w:asciiTheme="majorHAnsi" w:hAnsiTheme="majorHAnsi"/>
      <w:b/>
      <w:sz w:val="80"/>
      <w:szCs w:val="80"/>
    </w:rPr>
  </w:style>
  <w:style w:type="character" w:customStyle="1" w:styleId="20">
    <w:name w:val="Заголовок 2 Знак"/>
    <w:basedOn w:val="a0"/>
    <w:link w:val="2"/>
    <w:uiPriority w:val="1"/>
    <w:rsid w:val="009B72D4"/>
    <w:rPr>
      <w:rFonts w:asciiTheme="majorHAnsi" w:hAnsiTheme="majorHAnsi"/>
      <w:sz w:val="36"/>
      <w:szCs w:val="36"/>
    </w:rPr>
  </w:style>
  <w:style w:type="paragraph" w:styleId="a7">
    <w:name w:val="header"/>
    <w:basedOn w:val="a"/>
    <w:link w:val="a8"/>
    <w:uiPriority w:val="99"/>
    <w:rsid w:val="00E832AC"/>
    <w:pPr>
      <w:tabs>
        <w:tab w:val="center" w:pos="4680"/>
        <w:tab w:val="right" w:pos="9360"/>
      </w:tabs>
      <w:jc w:val="right"/>
    </w:pPr>
    <w:rPr>
      <w:rFonts w:asciiTheme="majorHAnsi" w:hAnsiTheme="majorHAnsi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832AC"/>
    <w:rPr>
      <w:rFonts w:asciiTheme="majorHAnsi" w:hAnsiTheme="majorHAnsi"/>
      <w:sz w:val="20"/>
    </w:rPr>
  </w:style>
  <w:style w:type="paragraph" w:styleId="a9">
    <w:name w:val="footer"/>
    <w:basedOn w:val="a"/>
    <w:link w:val="aa"/>
    <w:uiPriority w:val="99"/>
    <w:rsid w:val="00E832AC"/>
    <w:pPr>
      <w:tabs>
        <w:tab w:val="center" w:pos="4680"/>
        <w:tab w:val="right" w:pos="9360"/>
      </w:tabs>
      <w:ind w:right="360"/>
      <w:jc w:val="right"/>
    </w:pPr>
    <w:rPr>
      <w:rFonts w:asciiTheme="majorHAnsi" w:hAnsiTheme="majorHAnsi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E832AC"/>
    <w:rPr>
      <w:rFonts w:asciiTheme="majorHAnsi" w:hAnsiTheme="majorHAnsi"/>
      <w:sz w:val="20"/>
    </w:rPr>
  </w:style>
  <w:style w:type="character" w:styleId="ab">
    <w:name w:val="page number"/>
    <w:basedOn w:val="a0"/>
    <w:uiPriority w:val="99"/>
    <w:semiHidden/>
    <w:rsid w:val="009B2968"/>
  </w:style>
  <w:style w:type="character" w:customStyle="1" w:styleId="30">
    <w:name w:val="Заголовок 3 Знак"/>
    <w:basedOn w:val="a0"/>
    <w:link w:val="3"/>
    <w:uiPriority w:val="2"/>
    <w:rsid w:val="009B72D4"/>
    <w:rPr>
      <w:rFonts w:asciiTheme="majorHAnsi" w:hAnsiTheme="majorHAnsi"/>
      <w:b/>
      <w:color w:val="000000" w:themeColor="text1"/>
      <w:sz w:val="44"/>
      <w:szCs w:val="36"/>
    </w:rPr>
  </w:style>
  <w:style w:type="character" w:customStyle="1" w:styleId="40">
    <w:name w:val="Заголовок 4 Знак"/>
    <w:basedOn w:val="a0"/>
    <w:link w:val="4"/>
    <w:uiPriority w:val="3"/>
    <w:rsid w:val="009B72D4"/>
    <w:rPr>
      <w:b/>
      <w:sz w:val="80"/>
    </w:rPr>
  </w:style>
  <w:style w:type="paragraph" w:customStyle="1" w:styleId="11">
    <w:name w:val="Текст1"/>
    <w:basedOn w:val="a"/>
    <w:uiPriority w:val="5"/>
    <w:qFormat/>
    <w:rsid w:val="009B72D4"/>
    <w:rPr>
      <w:sz w:val="28"/>
      <w:szCs w:val="28"/>
    </w:rPr>
  </w:style>
  <w:style w:type="paragraph" w:customStyle="1" w:styleId="ac">
    <w:name w:val="Подпись изображения"/>
    <w:basedOn w:val="a"/>
    <w:uiPriority w:val="6"/>
    <w:qFormat/>
    <w:rsid w:val="009B72D4"/>
    <w:pPr>
      <w:ind w:left="113"/>
    </w:pPr>
    <w:rPr>
      <w:i/>
      <w:color w:val="000000" w:themeColor="text1"/>
    </w:rPr>
  </w:style>
  <w:style w:type="character" w:customStyle="1" w:styleId="50">
    <w:name w:val="Заголовок 5 Знак"/>
    <w:basedOn w:val="a0"/>
    <w:link w:val="5"/>
    <w:uiPriority w:val="4"/>
    <w:rsid w:val="00E832AC"/>
    <w:rPr>
      <w:b/>
      <w:color w:val="E2B80F" w:themeColor="accent1"/>
      <w:sz w:val="28"/>
      <w:szCs w:val="28"/>
    </w:rPr>
  </w:style>
  <w:style w:type="character" w:styleId="ad">
    <w:name w:val="Placeholder Text"/>
    <w:basedOn w:val="a0"/>
    <w:uiPriority w:val="99"/>
    <w:semiHidden/>
    <w:rsid w:val="00A123DD"/>
    <w:rPr>
      <w:color w:val="808080"/>
    </w:rPr>
  </w:style>
  <w:style w:type="paragraph" w:styleId="ae">
    <w:name w:val="List Paragraph"/>
    <w:basedOn w:val="a"/>
    <w:uiPriority w:val="34"/>
    <w:qFormat/>
    <w:rsid w:val="0001644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985E0D"/>
    <w:pPr>
      <w:pBdr>
        <w:top w:val="single" w:sz="4" w:space="10" w:color="E2B80F" w:themeColor="accent1"/>
        <w:bottom w:val="single" w:sz="4" w:space="10" w:color="E2B80F" w:themeColor="accent1"/>
      </w:pBdr>
      <w:spacing w:before="360" w:after="360" w:line="259" w:lineRule="auto"/>
      <w:ind w:left="864" w:right="864"/>
      <w:jc w:val="center"/>
    </w:pPr>
    <w:rPr>
      <w:i/>
      <w:iCs/>
      <w:color w:val="E2B80F" w:themeColor="accent1"/>
      <w:sz w:val="22"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85E0D"/>
    <w:rPr>
      <w:i/>
      <w:iCs/>
      <w:color w:val="E2B80F" w:themeColor="accent1"/>
      <w:sz w:val="22"/>
      <w:szCs w:val="22"/>
    </w:rPr>
  </w:style>
  <w:style w:type="character" w:styleId="af1">
    <w:name w:val="Hyperlink"/>
    <w:basedOn w:val="a0"/>
    <w:uiPriority w:val="99"/>
    <w:semiHidden/>
    <w:rsid w:val="00041BF1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41BF1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rsid w:val="00173F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73F74"/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173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se.socialvalue.ru/rossiyskiy-opyt/keysy/post-9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OriginReport.Dotx" TargetMode="External"/></Relationships>
</file>

<file path=word/theme/theme1.xml><?xml version="1.0" encoding="utf-8"?>
<a:theme xmlns:a="http://schemas.openxmlformats.org/drawingml/2006/main" name="MR">
  <a:themeElements>
    <a:clrScheme name="Modern Report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2B80F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Custom 12">
      <a:majorFont>
        <a:latin typeface="Franklin Gothic Medium"/>
        <a:ea typeface=""/>
        <a:cs typeface=""/>
      </a:majorFont>
      <a:minorFont>
        <a:latin typeface="Book Antiqu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R" id="{576F8857-8344-CC40-AE0E-EF60A6767544}" vid="{BDC92DF4-E7E1-0844-A1CD-530A464FD27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209B3CA-0C8C-48D4-A94D-FB24C1AB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58DEA-A24B-4A4E-9EA4-6D86FDA62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C87C2-0215-44E3-8A7D-8CF417605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1983F-6286-415F-8BD0-D2570EFEFB2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0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2021-03-26T16:55:00Z</dcterms:created>
  <dcterms:modified xsi:type="dcterms:W3CDTF">2023-04-07T07:43:00Z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