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174CF" w14:textId="14D138FA" w:rsidR="003E558F" w:rsidRPr="00CD2DDB" w:rsidRDefault="001F3616" w:rsidP="009005B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caps/>
          <w:color w:val="0F5F9E"/>
          <w:sz w:val="28"/>
          <w:szCs w:val="28"/>
        </w:rPr>
      </w:pPr>
      <w:r w:rsidRPr="00CD2DDB">
        <w:rPr>
          <w:b/>
          <w:caps/>
          <w:color w:val="0F5F9E"/>
          <w:sz w:val="28"/>
          <w:szCs w:val="28"/>
        </w:rPr>
        <w:t>Оценочный дизайн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0"/>
        <w:gridCol w:w="4977"/>
        <w:gridCol w:w="4111"/>
        <w:gridCol w:w="4500"/>
      </w:tblGrid>
      <w:tr w:rsidR="009005B5" w:rsidRPr="00CD2DDB" w14:paraId="73183ED2" w14:textId="77777777" w:rsidTr="009B0B2D">
        <w:trPr>
          <w:trHeight w:val="342"/>
          <w:tblHeader/>
        </w:trPr>
        <w:tc>
          <w:tcPr>
            <w:tcW w:w="830" w:type="dxa"/>
            <w:shd w:val="clear" w:color="auto" w:fill="DBE5F1" w:themeFill="accent1" w:themeFillTint="33"/>
            <w:vAlign w:val="center"/>
          </w:tcPr>
          <w:p w14:paraId="5454FA29" w14:textId="5E7B71E2" w:rsidR="009005B5" w:rsidRPr="00CD2DDB" w:rsidRDefault="009005B5" w:rsidP="00BD5132">
            <w:pPr>
              <w:jc w:val="center"/>
              <w:rPr>
                <w:b/>
                <w:bCs/>
              </w:rPr>
            </w:pPr>
            <w:r w:rsidRPr="00CD2DDB">
              <w:rPr>
                <w:b/>
                <w:bCs/>
              </w:rPr>
              <w:t>№</w:t>
            </w:r>
          </w:p>
        </w:tc>
        <w:tc>
          <w:tcPr>
            <w:tcW w:w="4977" w:type="dxa"/>
            <w:shd w:val="clear" w:color="auto" w:fill="DBE5F1" w:themeFill="accent1" w:themeFillTint="33"/>
            <w:vAlign w:val="center"/>
          </w:tcPr>
          <w:p w14:paraId="5B0DCC63" w14:textId="6CD85AAB" w:rsidR="009005B5" w:rsidRPr="00CD2DDB" w:rsidRDefault="009005B5" w:rsidP="00845975">
            <w:pPr>
              <w:rPr>
                <w:rFonts w:cs="Times New Roman"/>
                <w:b/>
                <w:bCs/>
              </w:rPr>
            </w:pPr>
            <w:r w:rsidRPr="00CD2DDB">
              <w:rPr>
                <w:rFonts w:cs="Times New Roman"/>
                <w:b/>
                <w:bCs/>
              </w:rPr>
              <w:t>ПАРАМЕТРЫ</w:t>
            </w:r>
          </w:p>
        </w:tc>
        <w:tc>
          <w:tcPr>
            <w:tcW w:w="8611" w:type="dxa"/>
            <w:gridSpan w:val="2"/>
            <w:shd w:val="clear" w:color="auto" w:fill="DBE5F1" w:themeFill="accent1" w:themeFillTint="33"/>
            <w:vAlign w:val="center"/>
          </w:tcPr>
          <w:p w14:paraId="3B66D578" w14:textId="55925946" w:rsidR="009005B5" w:rsidRPr="00CD2DDB" w:rsidRDefault="009005B5" w:rsidP="00CD2DDB">
            <w:pPr>
              <w:rPr>
                <w:rFonts w:cs="Times New Roman"/>
                <w:b/>
                <w:bCs/>
              </w:rPr>
            </w:pPr>
            <w:r w:rsidRPr="00CD2DDB">
              <w:rPr>
                <w:rFonts w:cs="Times New Roman"/>
                <w:b/>
                <w:bCs/>
              </w:rPr>
              <w:t>РЕШЕНИЯ</w:t>
            </w:r>
          </w:p>
        </w:tc>
      </w:tr>
      <w:tr w:rsidR="00CD2DDB" w:rsidRPr="00CD2DDB" w14:paraId="1DD7D3DB" w14:textId="77777777" w:rsidTr="009B0B2D">
        <w:trPr>
          <w:trHeight w:val="596"/>
        </w:trPr>
        <w:tc>
          <w:tcPr>
            <w:tcW w:w="830" w:type="dxa"/>
            <w:shd w:val="clear" w:color="auto" w:fill="auto"/>
          </w:tcPr>
          <w:p w14:paraId="42EEA957" w14:textId="596DDB36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977" w:type="dxa"/>
            <w:shd w:val="clear" w:color="auto" w:fill="auto"/>
          </w:tcPr>
          <w:p w14:paraId="58E35974" w14:textId="263CF29C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Название НКО, регион, сайт</w:t>
            </w:r>
          </w:p>
        </w:tc>
        <w:tc>
          <w:tcPr>
            <w:tcW w:w="8611" w:type="dxa"/>
            <w:gridSpan w:val="2"/>
            <w:shd w:val="clear" w:color="auto" w:fill="auto"/>
          </w:tcPr>
          <w:p w14:paraId="18CD5389" w14:textId="2B89979C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Автономная некоммерческая организация «Центр социокультурной анимации «Одухотворение»,</w:t>
            </w:r>
            <w:r>
              <w:rPr>
                <w:sz w:val="20"/>
                <w:szCs w:val="20"/>
              </w:rPr>
              <w:t xml:space="preserve"> </w:t>
            </w:r>
            <w:r w:rsidRPr="00CD2DDB">
              <w:rPr>
                <w:sz w:val="20"/>
                <w:szCs w:val="20"/>
              </w:rPr>
              <w:t>Москва и регионы РФ</w:t>
            </w:r>
          </w:p>
          <w:p w14:paraId="7C427D8F" w14:textId="677F1C68" w:rsidR="00CD2DDB" w:rsidRPr="00CD2DDB" w:rsidRDefault="00000000" w:rsidP="00CD2DDB">
            <w:pPr>
              <w:spacing w:after="60"/>
            </w:pPr>
            <w:hyperlink r:id="rId8" w:history="1">
              <w:r w:rsidR="00CD2DDB" w:rsidRPr="0008058E">
                <w:rPr>
                  <w:rStyle w:val="ac"/>
                  <w:sz w:val="20"/>
                  <w:szCs w:val="20"/>
                </w:rPr>
                <w:t>www.oduhotvorenie.com</w:t>
              </w:r>
            </w:hyperlink>
          </w:p>
        </w:tc>
      </w:tr>
      <w:tr w:rsidR="00CD2DDB" w:rsidRPr="00CD2DDB" w14:paraId="154DD340" w14:textId="77777777" w:rsidTr="00D470D0">
        <w:trPr>
          <w:trHeight w:val="1622"/>
        </w:trPr>
        <w:tc>
          <w:tcPr>
            <w:tcW w:w="830" w:type="dxa"/>
          </w:tcPr>
          <w:p w14:paraId="7BE74A9A" w14:textId="448C98E2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977" w:type="dxa"/>
          </w:tcPr>
          <w:p w14:paraId="533F4D3D" w14:textId="77777777" w:rsidR="00CD2DDB" w:rsidRPr="00CD2DDB" w:rsidRDefault="00CD2DDB" w:rsidP="00CD2DDB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Название и краткое описание программы в формате ТИ (с приложением ТИ/ДР и/или ЛМП)</w:t>
            </w:r>
          </w:p>
          <w:p w14:paraId="7325F22C" w14:textId="1D10D4AE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Количество благополучателей за 2022 год, по отдельности – дети, родители </w:t>
            </w:r>
          </w:p>
        </w:tc>
        <w:tc>
          <w:tcPr>
            <w:tcW w:w="8611" w:type="dxa"/>
            <w:gridSpan w:val="2"/>
          </w:tcPr>
          <w:p w14:paraId="6A6C1766" w14:textId="313451D5" w:rsidR="00CD2DDB" w:rsidRPr="00CD2DDB" w:rsidRDefault="00CD2DDB" w:rsidP="00CD2DDB">
            <w:pPr>
              <w:spacing w:after="60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Инклюзивный танец и танцевальная реабилитация (</w:t>
            </w:r>
            <w:proofErr w:type="spellStart"/>
            <w:r w:rsidRPr="00CD2DDB">
              <w:rPr>
                <w:b/>
                <w:bCs/>
                <w:sz w:val="20"/>
                <w:szCs w:val="20"/>
              </w:rPr>
              <w:t>Inclusive</w:t>
            </w:r>
            <w:proofErr w:type="spellEnd"/>
            <w:r w:rsidRPr="00CD2DDB">
              <w:rPr>
                <w:b/>
                <w:bCs/>
                <w:sz w:val="20"/>
                <w:szCs w:val="20"/>
              </w:rPr>
              <w:t xml:space="preserve"> Dance)</w:t>
            </w:r>
          </w:p>
          <w:p w14:paraId="299C6406" w14:textId="77777777" w:rsid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Это совместное танцевальное творчество людей с инвалидностью с различными видами нарушений (опорно-двигательными, интеллектуальными, сенсорными) и людей без инвалидности (танцующих волонтеров). Мы реализуем нашу программу на федеральном и международном уровне: развиваем студии инклюзивного танца.</w:t>
            </w:r>
          </w:p>
          <w:p w14:paraId="40F51561" w14:textId="77777777" w:rsidR="00CD2DDB" w:rsidRDefault="00CD2DDB" w:rsidP="00CD2DDB">
            <w:pPr>
              <w:spacing w:after="60"/>
              <w:rPr>
                <w:i/>
                <w:iCs/>
                <w:sz w:val="20"/>
                <w:szCs w:val="20"/>
              </w:rPr>
            </w:pPr>
            <w:r w:rsidRPr="00CD2DDB">
              <w:rPr>
                <w:i/>
                <w:iCs/>
                <w:sz w:val="20"/>
                <w:szCs w:val="20"/>
              </w:rPr>
              <w:t>На 2023 год в этом движении участвуют 895 коллективов из 78 регионов России и 36 стран мира.</w:t>
            </w:r>
          </w:p>
          <w:p w14:paraId="4FCAA621" w14:textId="3350E1D9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 xml:space="preserve">В рамках модели </w:t>
            </w:r>
            <w:proofErr w:type="spellStart"/>
            <w:r w:rsidRPr="00CD2DDB">
              <w:rPr>
                <w:sz w:val="20"/>
                <w:szCs w:val="20"/>
              </w:rPr>
              <w:t>Inclusive</w:t>
            </w:r>
            <w:proofErr w:type="spellEnd"/>
            <w:r w:rsidRPr="00CD2DDB">
              <w:rPr>
                <w:sz w:val="20"/>
                <w:szCs w:val="20"/>
              </w:rPr>
              <w:t xml:space="preserve"> Dance мы содействуем созданию коллективов инклюзивного танца в России, обучаем специалистов социально-культурной сферы технологиям инклюзивного танца и танцевальной реабилитации, онлайн международные воркшопы и фестивали по инклюзивному танцу.</w:t>
            </w:r>
          </w:p>
          <w:p w14:paraId="335295F6" w14:textId="26C05E2A" w:rsidR="00CD2DDB" w:rsidRPr="00CD2DDB" w:rsidRDefault="00CD2DDB" w:rsidP="00CD2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 xml:space="preserve">Включенность молодых взрослых в </w:t>
            </w:r>
            <w:r>
              <w:rPr>
                <w:sz w:val="20"/>
                <w:szCs w:val="20"/>
              </w:rPr>
              <w:t>п</w:t>
            </w:r>
            <w:r w:rsidRPr="00CD2DDB">
              <w:rPr>
                <w:sz w:val="20"/>
                <w:szCs w:val="20"/>
              </w:rPr>
              <w:t xml:space="preserve">рограмму, систематические занятия приводят к разнообразному </w:t>
            </w:r>
            <w:r w:rsidRPr="00CD2DDB">
              <w:rPr>
                <w:b/>
                <w:bCs/>
                <w:sz w:val="20"/>
                <w:szCs w:val="20"/>
              </w:rPr>
              <w:t>спектру социальных результатов</w:t>
            </w:r>
            <w:r w:rsidRPr="00CD2DD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для</w:t>
            </w:r>
            <w:r w:rsidRPr="00CD2DDB">
              <w:rPr>
                <w:sz w:val="20"/>
                <w:szCs w:val="20"/>
              </w:rPr>
              <w:t xml:space="preserve"> благополучателей, таких как: </w:t>
            </w:r>
          </w:p>
          <w:p w14:paraId="024FD5F6" w14:textId="77777777" w:rsidR="00CD2DDB" w:rsidRPr="00CD2DDB" w:rsidRDefault="00CD2DDB" w:rsidP="00CD2DDB">
            <w:pPr>
              <w:pStyle w:val="a4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/>
              <w:rPr>
                <w:color w:val="000000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 xml:space="preserve">Рост эмоционального благополучия; </w:t>
            </w:r>
          </w:p>
          <w:p w14:paraId="4BCFFECE" w14:textId="77777777" w:rsidR="00CD2DDB" w:rsidRPr="00CD2DDB" w:rsidRDefault="00CD2DDB" w:rsidP="00CD2DDB">
            <w:pPr>
              <w:pStyle w:val="a4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/>
              <w:rPr>
                <w:color w:val="000000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>Улучшение состояние здоровья и психологической устойчивости;</w:t>
            </w:r>
          </w:p>
          <w:p w14:paraId="056F06C6" w14:textId="77777777" w:rsidR="00CD2DDB" w:rsidRPr="00CD2DDB" w:rsidRDefault="00CD2DDB" w:rsidP="00CD2DDB">
            <w:pPr>
              <w:pStyle w:val="a4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/>
              <w:rPr>
                <w:color w:val="000000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>Рост социального капитала у людей с инвалидностью (рост уверенности и общительности);</w:t>
            </w:r>
          </w:p>
          <w:p w14:paraId="0F638D8F" w14:textId="77777777" w:rsidR="00CD2DDB" w:rsidRPr="00CD2DDB" w:rsidRDefault="00CD2DDB" w:rsidP="00CD2DDB">
            <w:pPr>
              <w:pStyle w:val="a4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9"/>
              <w:rPr>
                <w:color w:val="000000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 xml:space="preserve">Рост самостоятельности и жизненно важных навыков. </w:t>
            </w:r>
          </w:p>
          <w:p w14:paraId="793A6031" w14:textId="054B6F21" w:rsidR="00CD2DDB" w:rsidRPr="00CD2DDB" w:rsidRDefault="00CD2DDB" w:rsidP="00CD2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Все это способствует росту общего благополучия молодых взрослых и семей.</w:t>
            </w:r>
          </w:p>
          <w:p w14:paraId="5528B252" w14:textId="4F892F50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 xml:space="preserve">Логическая модель практики представлена в Приложении. </w:t>
            </w:r>
          </w:p>
        </w:tc>
      </w:tr>
      <w:tr w:rsidR="00CD2DDB" w:rsidRPr="00CD2DDB" w14:paraId="13C9290B" w14:textId="77777777" w:rsidTr="009B0B2D">
        <w:trPr>
          <w:trHeight w:val="1409"/>
        </w:trPr>
        <w:tc>
          <w:tcPr>
            <w:tcW w:w="830" w:type="dxa"/>
          </w:tcPr>
          <w:p w14:paraId="65AE0175" w14:textId="1DD7E08C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977" w:type="dxa"/>
          </w:tcPr>
          <w:p w14:paraId="3375F995" w14:textId="4FF496FB" w:rsidR="00CD2DDB" w:rsidRPr="00CD2DDB" w:rsidRDefault="00CD2DDB" w:rsidP="00CD2DDB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Цель проекта по </w:t>
            </w:r>
            <w:proofErr w:type="spellStart"/>
            <w:r w:rsidRPr="00CD2DDB">
              <w:rPr>
                <w:rFonts w:cs="Times New Roman"/>
                <w:b/>
                <w:bCs/>
                <w:sz w:val="20"/>
                <w:szCs w:val="20"/>
              </w:rPr>
              <w:t>сторителлингу</w:t>
            </w:r>
            <w:proofErr w:type="spellEnd"/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 (например, активизация благополучателей, рост уровня доказанности практик, рост уровня подотчетности перед благополучателями и пр.).</w:t>
            </w:r>
          </w:p>
          <w:p w14:paraId="5F7AE315" w14:textId="3C3F6B16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Что будет считаться успешным участием в проекте?</w:t>
            </w:r>
          </w:p>
        </w:tc>
        <w:tc>
          <w:tcPr>
            <w:tcW w:w="8611" w:type="dxa"/>
            <w:gridSpan w:val="2"/>
          </w:tcPr>
          <w:p w14:paraId="78BF751F" w14:textId="77777777" w:rsidR="00CD2DDB" w:rsidRPr="00CD2DDB" w:rsidRDefault="00CD2DDB" w:rsidP="00CD2DDB">
            <w:pPr>
              <w:widowControl w:val="0"/>
              <w:spacing w:after="60"/>
              <w:rPr>
                <w:color w:val="000000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>Мы хотим, чтобы в нашей организации:</w:t>
            </w:r>
          </w:p>
          <w:p w14:paraId="078AB557" w14:textId="77777777" w:rsidR="00CD2DDB" w:rsidRPr="00CD2DDB" w:rsidRDefault="00CD2DDB" w:rsidP="00CD2DDB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 xml:space="preserve">были уточнены показатели социальных результатов и социальных эффектов, </w:t>
            </w:r>
          </w:p>
          <w:p w14:paraId="60540ED0" w14:textId="164BDEE4" w:rsidR="00CD2DDB" w:rsidRPr="00CD2DDB" w:rsidRDefault="00CD2DDB" w:rsidP="00CD2DDB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>выявлены процессы достижения социальных результатов в отношении людей с инвалидностью с разными видами нарушений, которые занимаются танцем.</w:t>
            </w:r>
          </w:p>
        </w:tc>
      </w:tr>
      <w:tr w:rsidR="00CD2DDB" w:rsidRPr="00CD2DDB" w14:paraId="1E5F8856" w14:textId="77777777" w:rsidTr="00D470D0">
        <w:trPr>
          <w:trHeight w:val="1058"/>
        </w:trPr>
        <w:tc>
          <w:tcPr>
            <w:tcW w:w="830" w:type="dxa"/>
          </w:tcPr>
          <w:p w14:paraId="2738388E" w14:textId="67AF2C64" w:rsidR="00CD2DDB" w:rsidRPr="004075F9" w:rsidRDefault="00CD2DDB" w:rsidP="004075F9">
            <w:pPr>
              <w:spacing w:after="40"/>
              <w:jc w:val="center"/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</w:pPr>
            <w:r w:rsidRPr="004075F9">
              <w:rPr>
                <w:rFonts w:eastAsia="Arial" w:cs="Arial"/>
                <w:b/>
                <w:bCs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4977" w:type="dxa"/>
          </w:tcPr>
          <w:p w14:paraId="58F774AE" w14:textId="28442728" w:rsidR="00CD2DDB" w:rsidRPr="00CD2DDB" w:rsidRDefault="00CD2DDB" w:rsidP="00CD2DDB">
            <w:pPr>
              <w:spacing w:after="6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Какие сводные данные о социальных результатах собраны, за какой период, выборка респондентов и инструментарий (приложить).</w:t>
            </w:r>
          </w:p>
          <w:p w14:paraId="32DE63D9" w14:textId="135903E7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Встраивание в </w:t>
            </w:r>
            <w:proofErr w:type="spellStart"/>
            <w:r w:rsidRPr="00CD2DDB">
              <w:rPr>
                <w:rFonts w:cs="Times New Roman"/>
                <w:b/>
                <w:bCs/>
                <w:sz w:val="20"/>
                <w:szCs w:val="20"/>
              </w:rPr>
              <w:t>МиО</w:t>
            </w:r>
            <w:proofErr w:type="spellEnd"/>
            <w:r w:rsidRPr="00CD2DDB"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8611" w:type="dxa"/>
            <w:gridSpan w:val="2"/>
          </w:tcPr>
          <w:p w14:paraId="5FEE27FD" w14:textId="77777777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 xml:space="preserve">Есть данные о количестве благополучателей, вовлеченных в программу. </w:t>
            </w:r>
          </w:p>
          <w:p w14:paraId="4E80F006" w14:textId="77777777" w:rsidR="00CD2DDB" w:rsidRPr="00E3256A" w:rsidRDefault="00CD2DDB" w:rsidP="00CD2DDB">
            <w:pPr>
              <w:spacing w:after="60"/>
              <w:rPr>
                <w:i/>
                <w:iCs/>
                <w:sz w:val="20"/>
                <w:szCs w:val="20"/>
              </w:rPr>
            </w:pPr>
            <w:r w:rsidRPr="00E3256A">
              <w:rPr>
                <w:i/>
                <w:iCs/>
                <w:sz w:val="20"/>
                <w:szCs w:val="20"/>
              </w:rPr>
              <w:t xml:space="preserve">В рамках мероприятий движения </w:t>
            </w:r>
            <w:proofErr w:type="spellStart"/>
            <w:r w:rsidRPr="00E3256A">
              <w:rPr>
                <w:i/>
                <w:iCs/>
                <w:sz w:val="20"/>
                <w:szCs w:val="20"/>
              </w:rPr>
              <w:t>Inclusive</w:t>
            </w:r>
            <w:proofErr w:type="spellEnd"/>
            <w:r w:rsidRPr="00E3256A">
              <w:rPr>
                <w:i/>
                <w:iCs/>
                <w:sz w:val="20"/>
                <w:szCs w:val="20"/>
              </w:rPr>
              <w:t xml:space="preserve"> Dance приняли участие почти 3000 танцоров с инвалидностью и без, из них около 500 – это дети и молодежь до 23 лет.</w:t>
            </w:r>
          </w:p>
          <w:p w14:paraId="198938CD" w14:textId="29163241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E3256A">
              <w:rPr>
                <w:sz w:val="20"/>
                <w:szCs w:val="20"/>
              </w:rPr>
              <w:t>В рамках проекта «Быть самостоятельным»</w:t>
            </w:r>
            <w:r w:rsidR="00E3256A">
              <w:rPr>
                <w:sz w:val="20"/>
                <w:szCs w:val="20"/>
              </w:rPr>
              <w:t xml:space="preserve"> б</w:t>
            </w:r>
            <w:r w:rsidRPr="00CD2DDB">
              <w:rPr>
                <w:sz w:val="20"/>
                <w:szCs w:val="20"/>
              </w:rPr>
              <w:t>ыло опрошено 100 родителей посредством анкетирования и интервьюирования</w:t>
            </w:r>
            <w:r w:rsidR="00E3256A">
              <w:rPr>
                <w:sz w:val="20"/>
                <w:szCs w:val="20"/>
              </w:rPr>
              <w:t>.</w:t>
            </w:r>
          </w:p>
          <w:p w14:paraId="4054C6B9" w14:textId="5392B577" w:rsidR="00CD2DDB" w:rsidRPr="00E3256A" w:rsidRDefault="00CD2DDB" w:rsidP="00CD2DDB">
            <w:pPr>
              <w:spacing w:after="60"/>
              <w:rPr>
                <w:b/>
                <w:bCs/>
                <w:sz w:val="20"/>
                <w:szCs w:val="20"/>
              </w:rPr>
            </w:pPr>
            <w:r w:rsidRPr="00E3256A">
              <w:rPr>
                <w:b/>
                <w:bCs/>
                <w:sz w:val="20"/>
                <w:szCs w:val="20"/>
              </w:rPr>
              <w:t>Всего в проекте участвовало 200 детей-инвалидов и взрослых инвалидов:</w:t>
            </w:r>
          </w:p>
          <w:p w14:paraId="4E871B9F" w14:textId="768C2768" w:rsidR="00CD2DDB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Уверенность, общительность и открытость людей с инвалидностью увеличились у</w:t>
            </w:r>
            <w:r w:rsidR="00E3256A" w:rsidRPr="00E3256A">
              <w:rPr>
                <w:color w:val="000000"/>
                <w:sz w:val="20"/>
                <w:szCs w:val="20"/>
              </w:rPr>
              <w:t xml:space="preserve"> </w:t>
            </w:r>
            <w:r w:rsidRPr="00E3256A">
              <w:rPr>
                <w:color w:val="000000"/>
                <w:sz w:val="20"/>
                <w:szCs w:val="20"/>
              </w:rPr>
              <w:t>85% участников</w:t>
            </w:r>
          </w:p>
          <w:p w14:paraId="303B7EDA" w14:textId="79D0ABDA" w:rsidR="00CD2DDB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Осанка, опрятность, привлекательный внешний вид людей с инвалидностью улучшился у 35% участников</w:t>
            </w:r>
          </w:p>
          <w:p w14:paraId="757E2DBC" w14:textId="555DB9C3" w:rsidR="00CD2DDB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Обучаемость людей с инвалидностью стала выше у 9% участников</w:t>
            </w:r>
          </w:p>
          <w:p w14:paraId="0E8E60C5" w14:textId="7B1CEF84" w:rsidR="00CD2DDB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Психологическая устойчивость стала выше у</w:t>
            </w:r>
            <w:r w:rsidR="00E3256A" w:rsidRPr="00E3256A">
              <w:rPr>
                <w:color w:val="000000"/>
                <w:sz w:val="20"/>
                <w:szCs w:val="20"/>
              </w:rPr>
              <w:t xml:space="preserve"> </w:t>
            </w:r>
            <w:r w:rsidRPr="00E3256A">
              <w:rPr>
                <w:color w:val="000000"/>
                <w:sz w:val="20"/>
                <w:szCs w:val="20"/>
              </w:rPr>
              <w:t>12% участников</w:t>
            </w:r>
          </w:p>
          <w:p w14:paraId="07231B5E" w14:textId="2CB66BB1" w:rsidR="00CD2DDB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Навыки самостоятельности жизнедеятельности (ориентация в пространстве и времени, коммуникативные навыки) стали выше у 17% участников.</w:t>
            </w:r>
          </w:p>
          <w:p w14:paraId="30433BF2" w14:textId="68DDA8A8" w:rsidR="00CD2DDB" w:rsidRPr="00E3256A" w:rsidRDefault="00CD2DDB" w:rsidP="00E3256A">
            <w:pPr>
              <w:spacing w:after="60"/>
              <w:rPr>
                <w:sz w:val="20"/>
                <w:szCs w:val="20"/>
              </w:rPr>
            </w:pPr>
            <w:r w:rsidRPr="00E3256A">
              <w:rPr>
                <w:sz w:val="20"/>
                <w:szCs w:val="20"/>
              </w:rPr>
              <w:t>Похожие СР были собраны в рамках проекта «Я в порядке».</w:t>
            </w:r>
          </w:p>
        </w:tc>
      </w:tr>
      <w:tr w:rsidR="00CD2DDB" w:rsidRPr="00CD2DDB" w14:paraId="23CB9434" w14:textId="77777777" w:rsidTr="009B0B2D">
        <w:trPr>
          <w:trHeight w:val="1834"/>
        </w:trPr>
        <w:tc>
          <w:tcPr>
            <w:tcW w:w="830" w:type="dxa"/>
          </w:tcPr>
          <w:p w14:paraId="51FE016A" w14:textId="2BBD4277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977" w:type="dxa"/>
          </w:tcPr>
          <w:p w14:paraId="22FB57B5" w14:textId="0D38A6FB" w:rsidR="00CD2DDB" w:rsidRPr="00CD2DDB" w:rsidRDefault="00CD2DDB" w:rsidP="00CD2DDB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На каких этапах </w:t>
            </w:r>
            <w:r w:rsidRPr="00CD2DDB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проекта </w:t>
            </w:r>
            <w:proofErr w:type="spellStart"/>
            <w:r w:rsidRPr="00CD2DDB">
              <w:rPr>
                <w:rFonts w:cs="Times New Roman"/>
                <w:b/>
                <w:bCs/>
                <w:color w:val="0F5F9E"/>
                <w:sz w:val="20"/>
                <w:szCs w:val="20"/>
              </w:rPr>
              <w:t>сторителлинга</w:t>
            </w:r>
            <w:proofErr w:type="spellEnd"/>
            <w:r w:rsidRPr="00CD2DDB">
              <w:rPr>
                <w:rFonts w:cs="Times New Roman"/>
                <w:b/>
                <w:bCs/>
                <w:color w:val="0F5F9E"/>
                <w:sz w:val="20"/>
                <w:szCs w:val="20"/>
              </w:rPr>
              <w:t xml:space="preserve"> </w:t>
            </w:r>
            <w:r w:rsidRPr="00CD2DDB">
              <w:rPr>
                <w:rFonts w:cs="Times New Roman"/>
                <w:b/>
                <w:bCs/>
                <w:sz w:val="20"/>
                <w:szCs w:val="20"/>
              </w:rPr>
              <w:t>будут вовлекаться благополучатели (отдельно дети, отдельно родители) в проект:</w:t>
            </w:r>
          </w:p>
          <w:p w14:paraId="5DB1CB1A" w14:textId="1DD9F61F" w:rsidR="00CD2DDB" w:rsidRPr="00CD2DDB" w:rsidRDefault="00CD2DDB" w:rsidP="00CD2DDB">
            <w:pPr>
              <w:pStyle w:val="a4"/>
              <w:numPr>
                <w:ilvl w:val="0"/>
                <w:numId w:val="9"/>
              </w:numPr>
              <w:spacing w:after="40"/>
              <w:ind w:left="317" w:hanging="357"/>
              <w:contextualSpacing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на стадии формулировки вопросов</w:t>
            </w:r>
          </w:p>
          <w:p w14:paraId="188925DD" w14:textId="518E5DD0" w:rsidR="00CD2DDB" w:rsidRPr="00CD2DDB" w:rsidRDefault="00CD2DDB" w:rsidP="00CD2DDB">
            <w:pPr>
              <w:pStyle w:val="a4"/>
              <w:numPr>
                <w:ilvl w:val="0"/>
                <w:numId w:val="9"/>
              </w:numPr>
              <w:spacing w:after="40"/>
              <w:ind w:left="317" w:hanging="357"/>
              <w:contextualSpacing w:val="0"/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на стадии проверки историй, на стадии вынесения суждений/ обсуждения результатов и пр. </w:t>
            </w:r>
          </w:p>
        </w:tc>
        <w:tc>
          <w:tcPr>
            <w:tcW w:w="8611" w:type="dxa"/>
            <w:gridSpan w:val="2"/>
          </w:tcPr>
          <w:p w14:paraId="6720FEED" w14:textId="77777777" w:rsidR="00E3256A" w:rsidRPr="00E3256A" w:rsidRDefault="00CD2DDB" w:rsidP="00E3256A">
            <w:pPr>
              <w:spacing w:after="60"/>
              <w:rPr>
                <w:b/>
                <w:bCs/>
                <w:sz w:val="20"/>
                <w:szCs w:val="20"/>
              </w:rPr>
            </w:pPr>
            <w:r w:rsidRPr="00E3256A">
              <w:rPr>
                <w:b/>
                <w:bCs/>
                <w:sz w:val="20"/>
                <w:szCs w:val="20"/>
              </w:rPr>
              <w:t xml:space="preserve">Дети будут вовлекаться на этапе интервью с ними. </w:t>
            </w:r>
          </w:p>
          <w:p w14:paraId="773712A8" w14:textId="0B951F9D" w:rsidR="00E3256A" w:rsidRDefault="00CD2DDB" w:rsidP="00E3256A">
            <w:pPr>
              <w:spacing w:after="60"/>
              <w:rPr>
                <w:sz w:val="20"/>
                <w:szCs w:val="20"/>
              </w:rPr>
            </w:pPr>
            <w:r w:rsidRPr="00E3256A">
              <w:rPr>
                <w:sz w:val="20"/>
                <w:szCs w:val="20"/>
              </w:rPr>
              <w:t xml:space="preserve">Для лучшего вовлечения в беседу, в качестве основы для рассказа будет предложена хореография, в которой они танцуют, с рассказом о своем танце по запись (можем использовать </w:t>
            </w:r>
            <w:r w:rsidR="00E3256A">
              <w:rPr>
                <w:sz w:val="20"/>
                <w:szCs w:val="20"/>
                <w:lang w:val="en-US"/>
              </w:rPr>
              <w:t>Zoom</w:t>
            </w:r>
            <w:r w:rsidRPr="00E3256A">
              <w:rPr>
                <w:sz w:val="20"/>
                <w:szCs w:val="20"/>
              </w:rPr>
              <w:t>).</w:t>
            </w:r>
          </w:p>
          <w:p w14:paraId="29DAD0E2" w14:textId="77777777" w:rsidR="00E3256A" w:rsidRDefault="00CD2DDB" w:rsidP="00E3256A">
            <w:pPr>
              <w:spacing w:after="60"/>
              <w:rPr>
                <w:b/>
                <w:bCs/>
                <w:sz w:val="20"/>
                <w:szCs w:val="20"/>
              </w:rPr>
            </w:pPr>
            <w:r w:rsidRPr="00E3256A">
              <w:rPr>
                <w:b/>
                <w:bCs/>
                <w:sz w:val="20"/>
                <w:szCs w:val="20"/>
              </w:rPr>
              <w:t xml:space="preserve">Родители будут вовлекаться </w:t>
            </w:r>
          </w:p>
          <w:p w14:paraId="6F3174FA" w14:textId="77777777" w:rsidR="00E3256A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на этапе интервью</w:t>
            </w:r>
            <w:r w:rsidR="00E3256A">
              <w:rPr>
                <w:color w:val="000000"/>
                <w:sz w:val="20"/>
                <w:szCs w:val="20"/>
              </w:rPr>
              <w:t>, и</w:t>
            </w:r>
            <w:r w:rsidRPr="00E3256A">
              <w:rPr>
                <w:sz w:val="20"/>
                <w:szCs w:val="20"/>
              </w:rPr>
              <w:t xml:space="preserve">м также может быть предложен просмотр видео с танцевальными номерами их детей (также можно в </w:t>
            </w:r>
            <w:r w:rsidR="00E3256A">
              <w:rPr>
                <w:sz w:val="20"/>
                <w:szCs w:val="20"/>
                <w:lang w:val="en-US"/>
              </w:rPr>
              <w:t>Zoom</w:t>
            </w:r>
            <w:r w:rsidRPr="00E3256A">
              <w:rPr>
                <w:sz w:val="20"/>
                <w:szCs w:val="20"/>
              </w:rPr>
              <w:t xml:space="preserve"> сделать под запись), </w:t>
            </w:r>
          </w:p>
          <w:p w14:paraId="7ABD8BD0" w14:textId="77777777" w:rsidR="00E3256A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E3256A">
              <w:rPr>
                <w:sz w:val="20"/>
                <w:szCs w:val="20"/>
              </w:rPr>
              <w:t>на этапе обсуждения результатов.</w:t>
            </w:r>
          </w:p>
          <w:p w14:paraId="67863C7E" w14:textId="2E1119BA" w:rsidR="00CD2DDB" w:rsidRPr="00E3256A" w:rsidRDefault="00CD2DDB" w:rsidP="00E3256A">
            <w:pPr>
              <w:widowControl w:val="0"/>
              <w:spacing w:after="60"/>
              <w:ind w:left="96"/>
              <w:rPr>
                <w:rFonts w:cs="Times New Roman"/>
                <w:sz w:val="20"/>
                <w:szCs w:val="20"/>
              </w:rPr>
            </w:pPr>
            <w:r w:rsidRPr="00E3256A">
              <w:rPr>
                <w:sz w:val="20"/>
                <w:szCs w:val="20"/>
              </w:rPr>
              <w:t>На этапах интервью и обсуждения результатов возможно привлечение волонт</w:t>
            </w:r>
            <w:r w:rsidR="00E3256A">
              <w:rPr>
                <w:sz w:val="20"/>
                <w:szCs w:val="20"/>
              </w:rPr>
              <w:t>ё</w:t>
            </w:r>
            <w:r w:rsidRPr="00E3256A">
              <w:rPr>
                <w:sz w:val="20"/>
                <w:szCs w:val="20"/>
              </w:rPr>
              <w:t>ров и педагогов.</w:t>
            </w:r>
          </w:p>
        </w:tc>
      </w:tr>
      <w:tr w:rsidR="00CD2DDB" w:rsidRPr="00CD2DDB" w14:paraId="1147EE41" w14:textId="77777777" w:rsidTr="009B0B2D">
        <w:trPr>
          <w:trHeight w:val="885"/>
        </w:trPr>
        <w:tc>
          <w:tcPr>
            <w:tcW w:w="830" w:type="dxa"/>
          </w:tcPr>
          <w:p w14:paraId="25223A76" w14:textId="05584D17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977" w:type="dxa"/>
          </w:tcPr>
          <w:p w14:paraId="2D2976E4" w14:textId="60A71C89" w:rsidR="00CD2DDB" w:rsidRPr="00CD2DDB" w:rsidRDefault="00CD2DDB" w:rsidP="00CD2DDB">
            <w:pPr>
              <w:spacing w:after="40"/>
              <w:rPr>
                <w:rFonts w:cs="Times New Roman"/>
                <w:b/>
                <w:bCs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Оценочные вопросы</w:t>
            </w:r>
          </w:p>
        </w:tc>
        <w:tc>
          <w:tcPr>
            <w:tcW w:w="8611" w:type="dxa"/>
            <w:gridSpan w:val="2"/>
          </w:tcPr>
          <w:p w14:paraId="541A5270" w14:textId="57B6317B" w:rsidR="00CD2DDB" w:rsidRPr="00E3256A" w:rsidRDefault="00CD2DDB" w:rsidP="00E3256A">
            <w:pPr>
              <w:pStyle w:val="a4"/>
              <w:numPr>
                <w:ilvl w:val="0"/>
                <w:numId w:val="59"/>
              </w:numPr>
              <w:spacing w:after="60"/>
              <w:ind w:left="453" w:hanging="357"/>
              <w:contextualSpacing w:val="0"/>
              <w:rPr>
                <w:sz w:val="20"/>
                <w:szCs w:val="20"/>
              </w:rPr>
            </w:pPr>
            <w:r w:rsidRPr="00E3256A">
              <w:rPr>
                <w:sz w:val="20"/>
                <w:szCs w:val="20"/>
              </w:rPr>
              <w:t xml:space="preserve">Каковы реальные социальные результаты инклюзивного танца и танцевальной реабилитации для благополучателей (людей с инвалидностью)? </w:t>
            </w:r>
          </w:p>
          <w:p w14:paraId="10D96EDA" w14:textId="77777777" w:rsidR="00CD2DDB" w:rsidRPr="00E3256A" w:rsidRDefault="00CD2DDB" w:rsidP="00E3256A">
            <w:pPr>
              <w:pStyle w:val="a4"/>
              <w:numPr>
                <w:ilvl w:val="0"/>
                <w:numId w:val="59"/>
              </w:numPr>
              <w:spacing w:after="60"/>
              <w:ind w:left="453" w:hanging="357"/>
              <w:contextualSpacing w:val="0"/>
              <w:rPr>
                <w:sz w:val="20"/>
                <w:szCs w:val="20"/>
              </w:rPr>
            </w:pPr>
            <w:r w:rsidRPr="00E3256A">
              <w:rPr>
                <w:sz w:val="20"/>
                <w:szCs w:val="20"/>
              </w:rPr>
              <w:t>Каков механизм достижения социального результата?</w:t>
            </w:r>
          </w:p>
          <w:p w14:paraId="2AC2E13F" w14:textId="12DB1FE7" w:rsidR="00CD2DDB" w:rsidRPr="00E3256A" w:rsidRDefault="00CD2DDB" w:rsidP="00E3256A">
            <w:pPr>
              <w:pStyle w:val="a4"/>
              <w:numPr>
                <w:ilvl w:val="0"/>
                <w:numId w:val="59"/>
              </w:numPr>
              <w:spacing w:after="60"/>
              <w:ind w:left="453" w:hanging="357"/>
              <w:contextualSpacing w:val="0"/>
              <w:rPr>
                <w:rFonts w:eastAsia="Cambria" w:cs="Times New Roman"/>
                <w:sz w:val="20"/>
                <w:szCs w:val="20"/>
              </w:rPr>
            </w:pPr>
            <w:r w:rsidRPr="00E3256A">
              <w:rPr>
                <w:sz w:val="20"/>
                <w:szCs w:val="20"/>
              </w:rPr>
              <w:t xml:space="preserve">Какие социальные результаты могут быть отнесены к программе и какое значение они имеют для благополучателей? </w:t>
            </w:r>
          </w:p>
        </w:tc>
      </w:tr>
      <w:tr w:rsidR="00CD2DDB" w:rsidRPr="00CD2DDB" w14:paraId="36C25A44" w14:textId="77777777" w:rsidTr="009B0B2D">
        <w:trPr>
          <w:trHeight w:val="602"/>
        </w:trPr>
        <w:tc>
          <w:tcPr>
            <w:tcW w:w="830" w:type="dxa"/>
          </w:tcPr>
          <w:p w14:paraId="5F11F086" w14:textId="1284F038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977" w:type="dxa"/>
          </w:tcPr>
          <w:p w14:paraId="4E453B5E" w14:textId="5B465483" w:rsidR="00CD2DDB" w:rsidRPr="00CD2DDB" w:rsidRDefault="00CD2DDB" w:rsidP="00CD2DDB">
            <w:pPr>
              <w:rPr>
                <w:rFonts w:cs="Times New Roman"/>
                <w:b/>
                <w:sz w:val="20"/>
                <w:szCs w:val="20"/>
              </w:rPr>
            </w:pPr>
            <w:r w:rsidRPr="00CD2DDB">
              <w:rPr>
                <w:rFonts w:cs="Times New Roman"/>
                <w:b/>
                <w:sz w:val="20"/>
                <w:szCs w:val="20"/>
              </w:rPr>
              <w:t xml:space="preserve">На каком этапе </w:t>
            </w:r>
            <w:r w:rsidRPr="00CD2DDB">
              <w:rPr>
                <w:rFonts w:cs="Times New Roman"/>
                <w:b/>
                <w:color w:val="0F5F9E"/>
                <w:sz w:val="20"/>
                <w:szCs w:val="20"/>
              </w:rPr>
              <w:t xml:space="preserve">процесса работы с благополучателями </w:t>
            </w:r>
            <w:r w:rsidRPr="00CD2DDB">
              <w:rPr>
                <w:rFonts w:cs="Times New Roman"/>
                <w:b/>
                <w:sz w:val="20"/>
                <w:szCs w:val="20"/>
              </w:rPr>
              <w:t xml:space="preserve">будут собираться истории? Сколько раз будут собираться истории с </w:t>
            </w:r>
            <w:r w:rsidRPr="00CD2DDB">
              <w:rPr>
                <w:rFonts w:cs="Times New Roman"/>
                <w:b/>
                <w:sz w:val="20"/>
                <w:szCs w:val="20"/>
              </w:rPr>
              <w:lastRenderedPageBreak/>
              <w:t>каждого рассказчика? Будут ли собираться истории для сравнения? Все отдельно для детей и для родителей.</w:t>
            </w:r>
          </w:p>
        </w:tc>
        <w:tc>
          <w:tcPr>
            <w:tcW w:w="8611" w:type="dxa"/>
            <w:gridSpan w:val="2"/>
          </w:tcPr>
          <w:p w14:paraId="3BEBA5EB" w14:textId="77777777" w:rsidR="00E3256A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lastRenderedPageBreak/>
              <w:t xml:space="preserve">Истории будут собираться с участников, которые имеют диагностируемые социальные результаты в инклюзивном танце, обладают опытом занятий танцем и участия в фестивале </w:t>
            </w:r>
            <w:proofErr w:type="spellStart"/>
            <w:r w:rsidRPr="00CD2DDB">
              <w:rPr>
                <w:sz w:val="20"/>
                <w:szCs w:val="20"/>
              </w:rPr>
              <w:t>Inclusive</w:t>
            </w:r>
            <w:proofErr w:type="spellEnd"/>
            <w:r w:rsidRPr="00CD2DDB">
              <w:rPr>
                <w:sz w:val="20"/>
                <w:szCs w:val="20"/>
              </w:rPr>
              <w:t xml:space="preserve"> Dance, а также родителей этих детей.</w:t>
            </w:r>
          </w:p>
          <w:p w14:paraId="1157EE49" w14:textId="77777777" w:rsidR="00E3256A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lastRenderedPageBreak/>
              <w:t>Истории будут собираться один раз.</w:t>
            </w:r>
          </w:p>
          <w:p w14:paraId="07C1F435" w14:textId="3C9092AE" w:rsidR="00CD2DDB" w:rsidRPr="00CD2DDB" w:rsidRDefault="00CD2DDB" w:rsidP="00CD2DDB">
            <w:pPr>
              <w:spacing w:after="60"/>
              <w:rPr>
                <w:rFonts w:cs="Times New Roman"/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Истории для сравнения собираться не будут.</w:t>
            </w:r>
          </w:p>
        </w:tc>
      </w:tr>
      <w:tr w:rsidR="00CD2DDB" w:rsidRPr="00CD2DDB" w14:paraId="2B76D9B2" w14:textId="77777777" w:rsidTr="009B0B2D">
        <w:trPr>
          <w:trHeight w:val="1055"/>
        </w:trPr>
        <w:tc>
          <w:tcPr>
            <w:tcW w:w="830" w:type="dxa"/>
          </w:tcPr>
          <w:p w14:paraId="50D0ED37" w14:textId="0D590EC1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lastRenderedPageBreak/>
              <w:t>8.</w:t>
            </w:r>
          </w:p>
        </w:tc>
        <w:tc>
          <w:tcPr>
            <w:tcW w:w="4977" w:type="dxa"/>
          </w:tcPr>
          <w:p w14:paraId="7A29463F" w14:textId="466CBCEB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детей, ограничения </w:t>
            </w:r>
          </w:p>
        </w:tc>
        <w:tc>
          <w:tcPr>
            <w:tcW w:w="8611" w:type="dxa"/>
            <w:gridSpan w:val="2"/>
          </w:tcPr>
          <w:p w14:paraId="7335E83B" w14:textId="4628CD23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Не менее 10 человек с инвалидностью с разными видами нарушений, из разных регионов России</w:t>
            </w:r>
            <w:r w:rsidR="00E3256A">
              <w:rPr>
                <w:sz w:val="20"/>
                <w:szCs w:val="20"/>
              </w:rPr>
              <w:t>:</w:t>
            </w:r>
          </w:p>
          <w:p w14:paraId="761B146E" w14:textId="4B69E671" w:rsidR="00CD2DDB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По доступности рассказчиков (наличие свободного времени)</w:t>
            </w:r>
          </w:p>
          <w:p w14:paraId="07EBC543" w14:textId="62E01541" w:rsidR="00CD2DDB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По длительности участия в программе –(Занимающиеся не менее 1 года)</w:t>
            </w:r>
          </w:p>
          <w:p w14:paraId="7AFB5435" w14:textId="09794874" w:rsidR="00CD2DDB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По принципу экстремальности (истории успеха)</w:t>
            </w:r>
          </w:p>
          <w:p w14:paraId="16DA704A" w14:textId="14312ABD" w:rsidR="00CD2DDB" w:rsidRPr="00E3256A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По возрасту (</w:t>
            </w:r>
            <w:r w:rsidR="00E3256A" w:rsidRPr="00E3256A">
              <w:rPr>
                <w:color w:val="000000"/>
                <w:sz w:val="20"/>
                <w:szCs w:val="20"/>
              </w:rPr>
              <w:t>р</w:t>
            </w:r>
            <w:r w:rsidRPr="00E3256A">
              <w:rPr>
                <w:color w:val="000000"/>
                <w:sz w:val="20"/>
                <w:szCs w:val="20"/>
              </w:rPr>
              <w:t>азны</w:t>
            </w:r>
            <w:r w:rsidR="00E3256A">
              <w:rPr>
                <w:color w:val="000000"/>
                <w:sz w:val="20"/>
                <w:szCs w:val="20"/>
              </w:rPr>
              <w:t>й</w:t>
            </w:r>
            <w:r w:rsidRPr="00E3256A">
              <w:rPr>
                <w:color w:val="000000"/>
                <w:sz w:val="20"/>
                <w:szCs w:val="20"/>
              </w:rPr>
              <w:t xml:space="preserve"> возраст)</w:t>
            </w:r>
          </w:p>
          <w:p w14:paraId="55128440" w14:textId="0F3C5893" w:rsidR="00CD2DDB" w:rsidRPr="00CD2DDB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sz w:val="20"/>
                <w:szCs w:val="20"/>
              </w:rPr>
            </w:pPr>
            <w:r w:rsidRPr="00E3256A">
              <w:rPr>
                <w:color w:val="000000"/>
                <w:sz w:val="20"/>
                <w:szCs w:val="20"/>
              </w:rPr>
              <w:t>По состоянию здоровья или особенностям развития</w:t>
            </w:r>
            <w:r w:rsidRPr="00CD2DDB">
              <w:rPr>
                <w:sz w:val="20"/>
                <w:szCs w:val="20"/>
              </w:rPr>
              <w:t xml:space="preserve"> (</w:t>
            </w:r>
            <w:r w:rsidR="00E3256A">
              <w:rPr>
                <w:sz w:val="20"/>
                <w:szCs w:val="20"/>
              </w:rPr>
              <w:t>р</w:t>
            </w:r>
            <w:r w:rsidRPr="00CD2DDB">
              <w:rPr>
                <w:sz w:val="20"/>
                <w:szCs w:val="20"/>
              </w:rPr>
              <w:t>азличные нозологии)</w:t>
            </w:r>
          </w:p>
          <w:p w14:paraId="628F387C" w14:textId="191EC876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С одной стороны</w:t>
            </w:r>
            <w:r w:rsidR="00E3256A">
              <w:rPr>
                <w:sz w:val="20"/>
                <w:szCs w:val="20"/>
              </w:rPr>
              <w:t>,</w:t>
            </w:r>
            <w:r w:rsidRPr="00CD2DDB">
              <w:rPr>
                <w:sz w:val="20"/>
                <w:szCs w:val="20"/>
              </w:rPr>
              <w:t xml:space="preserve"> хочется сделать выборку как можно более разнообразней, с другой стороны, у нас всего 10 молодых взрослых. Может так не получиться.</w:t>
            </w:r>
          </w:p>
        </w:tc>
      </w:tr>
      <w:tr w:rsidR="00CD2DDB" w:rsidRPr="00CD2DDB" w14:paraId="5A03051F" w14:textId="77777777" w:rsidTr="00E3256A">
        <w:trPr>
          <w:trHeight w:val="435"/>
        </w:trPr>
        <w:tc>
          <w:tcPr>
            <w:tcW w:w="830" w:type="dxa"/>
          </w:tcPr>
          <w:p w14:paraId="21EE62AD" w14:textId="17A4C305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4977" w:type="dxa"/>
          </w:tcPr>
          <w:p w14:paraId="514C4B42" w14:textId="072E57E3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Подходы к выборке родителей, ограничения </w:t>
            </w:r>
          </w:p>
        </w:tc>
        <w:tc>
          <w:tcPr>
            <w:tcW w:w="8611" w:type="dxa"/>
            <w:gridSpan w:val="2"/>
          </w:tcPr>
          <w:p w14:paraId="6ED41A54" w14:textId="6D9E3C7A" w:rsidR="00CD2DDB" w:rsidRPr="00CD2DDB" w:rsidRDefault="00CD2DDB" w:rsidP="00E3256A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Не менее 10 родителей</w:t>
            </w:r>
            <w:r w:rsidR="00E3256A">
              <w:rPr>
                <w:sz w:val="20"/>
                <w:szCs w:val="20"/>
              </w:rPr>
              <w:t xml:space="preserve"> - р</w:t>
            </w:r>
            <w:r w:rsidRPr="00CD2DDB">
              <w:rPr>
                <w:sz w:val="20"/>
                <w:szCs w:val="20"/>
              </w:rPr>
              <w:t xml:space="preserve">одители выбранных молодых взрослых, которые дали согласие. </w:t>
            </w:r>
          </w:p>
        </w:tc>
      </w:tr>
      <w:tr w:rsidR="00CD2DDB" w:rsidRPr="00CD2DDB" w14:paraId="79F2BD33" w14:textId="77777777" w:rsidTr="00E3256A">
        <w:trPr>
          <w:trHeight w:val="568"/>
        </w:trPr>
        <w:tc>
          <w:tcPr>
            <w:tcW w:w="830" w:type="dxa"/>
          </w:tcPr>
          <w:p w14:paraId="46CEFE53" w14:textId="4C6FCB20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4977" w:type="dxa"/>
          </w:tcPr>
          <w:p w14:paraId="0DFF9683" w14:textId="6F8CE424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Метод сбора данных от детей, объяснение и ограничения</w:t>
            </w:r>
          </w:p>
        </w:tc>
        <w:tc>
          <w:tcPr>
            <w:tcW w:w="8611" w:type="dxa"/>
            <w:gridSpan w:val="2"/>
          </w:tcPr>
          <w:p w14:paraId="568ACF9E" w14:textId="5F9BB0D8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Танцевальные номера молодых взрослых будут использоваться как опора для рассказа</w:t>
            </w:r>
            <w:r w:rsidR="00E3256A">
              <w:rPr>
                <w:sz w:val="20"/>
                <w:szCs w:val="20"/>
              </w:rPr>
              <w:t>.</w:t>
            </w:r>
          </w:p>
          <w:p w14:paraId="5F3B1DCA" w14:textId="695E53D1" w:rsidR="00CD2DDB" w:rsidRPr="00CD2DDB" w:rsidRDefault="00CD2DDB" w:rsidP="00E3256A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Видео-история</w:t>
            </w:r>
            <w:r w:rsidR="00E3256A">
              <w:rPr>
                <w:sz w:val="20"/>
                <w:szCs w:val="20"/>
              </w:rPr>
              <w:t>.</w:t>
            </w:r>
          </w:p>
        </w:tc>
      </w:tr>
      <w:tr w:rsidR="00CD2DDB" w:rsidRPr="00CD2DDB" w14:paraId="63F7BC6B" w14:textId="77777777" w:rsidTr="00E3256A">
        <w:trPr>
          <w:trHeight w:val="960"/>
        </w:trPr>
        <w:tc>
          <w:tcPr>
            <w:tcW w:w="830" w:type="dxa"/>
          </w:tcPr>
          <w:p w14:paraId="6B04A5BE" w14:textId="2E42E75E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4977" w:type="dxa"/>
          </w:tcPr>
          <w:p w14:paraId="2C5759E5" w14:textId="1A4C74C6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Метод сбора данных от родителей, объяснение и ограничения</w:t>
            </w:r>
          </w:p>
        </w:tc>
        <w:tc>
          <w:tcPr>
            <w:tcW w:w="8611" w:type="dxa"/>
            <w:gridSpan w:val="2"/>
          </w:tcPr>
          <w:p w14:paraId="6C76B361" w14:textId="673EC254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 xml:space="preserve">Устный </w:t>
            </w:r>
            <w:proofErr w:type="spellStart"/>
            <w:r w:rsidRPr="00CD2DDB">
              <w:rPr>
                <w:sz w:val="20"/>
                <w:szCs w:val="20"/>
              </w:rPr>
              <w:t>сторителлинг</w:t>
            </w:r>
            <w:proofErr w:type="spellEnd"/>
            <w:r w:rsidR="00E3256A">
              <w:rPr>
                <w:sz w:val="20"/>
                <w:szCs w:val="20"/>
              </w:rPr>
              <w:t>.</w:t>
            </w:r>
          </w:p>
          <w:p w14:paraId="20CC8487" w14:textId="6177C8B0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Видео-история</w:t>
            </w:r>
            <w:r w:rsidR="00E3256A">
              <w:rPr>
                <w:sz w:val="20"/>
                <w:szCs w:val="20"/>
              </w:rPr>
              <w:t>.</w:t>
            </w:r>
          </w:p>
          <w:p w14:paraId="2B367A1F" w14:textId="7CE42F4D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Также с просмотром танцевального номера</w:t>
            </w:r>
            <w:r w:rsidR="00E3256A">
              <w:rPr>
                <w:sz w:val="20"/>
                <w:szCs w:val="20"/>
              </w:rPr>
              <w:t>.</w:t>
            </w:r>
          </w:p>
        </w:tc>
      </w:tr>
      <w:tr w:rsidR="00CD2DDB" w:rsidRPr="00CD2DDB" w14:paraId="198ACB4F" w14:textId="77777777" w:rsidTr="00E3256A">
        <w:trPr>
          <w:trHeight w:val="832"/>
        </w:trPr>
        <w:tc>
          <w:tcPr>
            <w:tcW w:w="830" w:type="dxa"/>
          </w:tcPr>
          <w:p w14:paraId="12C37FE7" w14:textId="6EC7DAAC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4977" w:type="dxa"/>
          </w:tcPr>
          <w:p w14:paraId="710E694D" w14:textId="76FF3036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Краткое описание процесса записи историй (дети и родители) </w:t>
            </w:r>
          </w:p>
        </w:tc>
        <w:tc>
          <w:tcPr>
            <w:tcW w:w="8611" w:type="dxa"/>
            <w:gridSpan w:val="2"/>
          </w:tcPr>
          <w:p w14:paraId="17C18592" w14:textId="5604568A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Аудиозаписи на телефон или другие персональные устройства</w:t>
            </w:r>
            <w:r w:rsidR="00E3256A">
              <w:rPr>
                <w:sz w:val="20"/>
                <w:szCs w:val="20"/>
              </w:rPr>
              <w:t>.</w:t>
            </w:r>
          </w:p>
          <w:p w14:paraId="55C24981" w14:textId="762DEE47" w:rsidR="00CD2DDB" w:rsidRPr="00CD2DDB" w:rsidRDefault="00CD2DDB" w:rsidP="00CD2DDB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Для перестраховки мы будем использовать аудиозапись через Zoom и другие конференц-платформы</w:t>
            </w:r>
          </w:p>
        </w:tc>
      </w:tr>
      <w:tr w:rsidR="00CD2DDB" w:rsidRPr="00CD2DDB" w14:paraId="3E78442F" w14:textId="77777777" w:rsidTr="00E3256A">
        <w:trPr>
          <w:trHeight w:val="419"/>
        </w:trPr>
        <w:tc>
          <w:tcPr>
            <w:tcW w:w="830" w:type="dxa"/>
          </w:tcPr>
          <w:p w14:paraId="2AAC096D" w14:textId="45D16C55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4977" w:type="dxa"/>
          </w:tcPr>
          <w:p w14:paraId="24F251D2" w14:textId="458C6D4F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Подход к верификации транскриптов (дети и родители)</w:t>
            </w:r>
          </w:p>
        </w:tc>
        <w:tc>
          <w:tcPr>
            <w:tcW w:w="8611" w:type="dxa"/>
            <w:gridSpan w:val="2"/>
          </w:tcPr>
          <w:p w14:paraId="64A58F53" w14:textId="39FA9ACC" w:rsidR="00CD2DDB" w:rsidRPr="00CD2DDB" w:rsidRDefault="00CD2DDB" w:rsidP="00CD2DDB">
            <w:pPr>
              <w:spacing w:after="60"/>
              <w:rPr>
                <w:rFonts w:eastAsia="Cambria" w:cs="Times New Roman"/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 xml:space="preserve">Не планируется </w:t>
            </w:r>
          </w:p>
        </w:tc>
      </w:tr>
      <w:tr w:rsidR="00CD2DDB" w:rsidRPr="00CD2DDB" w14:paraId="777A3ABE" w14:textId="77777777" w:rsidTr="00E3256A">
        <w:trPr>
          <w:trHeight w:val="50"/>
        </w:trPr>
        <w:tc>
          <w:tcPr>
            <w:tcW w:w="830" w:type="dxa"/>
          </w:tcPr>
          <w:p w14:paraId="18740B2D" w14:textId="76797E61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4977" w:type="dxa"/>
          </w:tcPr>
          <w:p w14:paraId="36DD6C07" w14:textId="26BD8D2B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Подход к анализу собранных данных (дети и родители)</w:t>
            </w:r>
          </w:p>
        </w:tc>
        <w:tc>
          <w:tcPr>
            <w:tcW w:w="8611" w:type="dxa"/>
            <w:gridSpan w:val="2"/>
          </w:tcPr>
          <w:p w14:paraId="20D0708B" w14:textId="1B245C4D" w:rsidR="00CD2DDB" w:rsidRPr="00CD2DDB" w:rsidRDefault="00CD2DDB" w:rsidP="00E3256A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Тематическое кодирование/</w:t>
            </w:r>
            <w:r w:rsidR="00E3256A">
              <w:rPr>
                <w:sz w:val="20"/>
                <w:szCs w:val="20"/>
              </w:rPr>
              <w:t xml:space="preserve"> </w:t>
            </w:r>
            <w:r w:rsidRPr="00CD2DDB">
              <w:rPr>
                <w:sz w:val="20"/>
                <w:szCs w:val="20"/>
              </w:rPr>
              <w:t>группировка/</w:t>
            </w:r>
            <w:r w:rsidR="00E3256A">
              <w:rPr>
                <w:sz w:val="20"/>
                <w:szCs w:val="20"/>
              </w:rPr>
              <w:t xml:space="preserve"> </w:t>
            </w:r>
            <w:r w:rsidRPr="00CD2DDB">
              <w:rPr>
                <w:sz w:val="20"/>
                <w:szCs w:val="20"/>
              </w:rPr>
              <w:t>работа с категориальной сеткой</w:t>
            </w:r>
            <w:r w:rsidR="00E3256A">
              <w:rPr>
                <w:sz w:val="20"/>
                <w:szCs w:val="20"/>
              </w:rPr>
              <w:t xml:space="preserve">/ </w:t>
            </w:r>
            <w:r w:rsidRPr="00CD2DDB">
              <w:rPr>
                <w:sz w:val="20"/>
                <w:szCs w:val="20"/>
              </w:rPr>
              <w:t>подсчет повторений</w:t>
            </w:r>
            <w:r w:rsidR="00E3256A">
              <w:rPr>
                <w:sz w:val="20"/>
                <w:szCs w:val="20"/>
              </w:rPr>
              <w:t>.</w:t>
            </w:r>
          </w:p>
        </w:tc>
      </w:tr>
      <w:tr w:rsidR="00CD2DDB" w:rsidRPr="00CD2DDB" w14:paraId="5748ECBC" w14:textId="77777777" w:rsidTr="00E3256A">
        <w:trPr>
          <w:trHeight w:val="1764"/>
        </w:trPr>
        <w:tc>
          <w:tcPr>
            <w:tcW w:w="830" w:type="dxa"/>
          </w:tcPr>
          <w:p w14:paraId="78F45E14" w14:textId="3EDFDA4C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4977" w:type="dxa"/>
          </w:tcPr>
          <w:p w14:paraId="51CA204C" w14:textId="0861FF92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Подходы к верификации результатов анализа, обеспечение надежности данных, в т.ч. про сравнение полученных данных с уже имеющимися</w:t>
            </w:r>
          </w:p>
        </w:tc>
        <w:tc>
          <w:tcPr>
            <w:tcW w:w="8611" w:type="dxa"/>
            <w:gridSpan w:val="2"/>
          </w:tcPr>
          <w:p w14:paraId="357A5B94" w14:textId="77777777" w:rsidR="00CD2DDB" w:rsidRPr="00CD2DDB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 xml:space="preserve">Мы будем задавать одни и те же </w:t>
            </w:r>
            <w:proofErr w:type="spellStart"/>
            <w:r w:rsidRPr="00CD2DDB">
              <w:rPr>
                <w:color w:val="000000"/>
                <w:sz w:val="20"/>
                <w:szCs w:val="20"/>
              </w:rPr>
              <w:t>фасилитирующие</w:t>
            </w:r>
            <w:proofErr w:type="spellEnd"/>
            <w:r w:rsidRPr="00CD2DDB">
              <w:rPr>
                <w:color w:val="000000"/>
                <w:sz w:val="20"/>
                <w:szCs w:val="20"/>
              </w:rPr>
              <w:t xml:space="preserve"> вопросы всем рассказчикам;</w:t>
            </w:r>
          </w:p>
          <w:p w14:paraId="32180825" w14:textId="77777777" w:rsidR="00CD2DDB" w:rsidRPr="00CD2DDB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 xml:space="preserve">Мы будем соблюдать критерии выбора рассказчиков и в случае ограничений выборки осветим это в отчете об оценке; </w:t>
            </w:r>
          </w:p>
          <w:p w14:paraId="5EC8C560" w14:textId="6DA64D81" w:rsidR="00CD2DDB" w:rsidRPr="00CD2DDB" w:rsidRDefault="00CD2DDB" w:rsidP="00E3256A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rFonts w:cs="Times New Roman"/>
                <w:sz w:val="20"/>
                <w:szCs w:val="20"/>
              </w:rPr>
            </w:pPr>
            <w:r w:rsidRPr="00CD2DDB">
              <w:rPr>
                <w:color w:val="000000"/>
                <w:sz w:val="20"/>
                <w:szCs w:val="20"/>
              </w:rPr>
              <w:t xml:space="preserve">Мы будем рассматривать выводы из проекта по </w:t>
            </w:r>
            <w:proofErr w:type="spellStart"/>
            <w:r w:rsidRPr="00CD2DDB">
              <w:rPr>
                <w:color w:val="000000"/>
                <w:sz w:val="20"/>
                <w:szCs w:val="20"/>
              </w:rPr>
              <w:t>сторителлингу</w:t>
            </w:r>
            <w:proofErr w:type="spellEnd"/>
            <w:r w:rsidRPr="00CD2DDB">
              <w:rPr>
                <w:color w:val="000000"/>
                <w:sz w:val="20"/>
                <w:szCs w:val="20"/>
              </w:rPr>
              <w:t xml:space="preserve"> в отношении других данных, полученных с помощью другого оценочного метода или от смежной группы благополучателей</w:t>
            </w:r>
            <w:r w:rsidR="00E3256A">
              <w:rPr>
                <w:color w:val="000000"/>
                <w:sz w:val="20"/>
                <w:szCs w:val="20"/>
              </w:rPr>
              <w:t>.</w:t>
            </w:r>
          </w:p>
        </w:tc>
      </w:tr>
      <w:tr w:rsidR="00CD2DDB" w:rsidRPr="00CD2DDB" w14:paraId="57FC9E3E" w14:textId="77777777" w:rsidTr="00EF19F0">
        <w:trPr>
          <w:trHeight w:val="1055"/>
        </w:trPr>
        <w:tc>
          <w:tcPr>
            <w:tcW w:w="830" w:type="dxa"/>
          </w:tcPr>
          <w:p w14:paraId="019715B2" w14:textId="603E7116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lastRenderedPageBreak/>
              <w:t>16.</w:t>
            </w:r>
          </w:p>
        </w:tc>
        <w:tc>
          <w:tcPr>
            <w:tcW w:w="4977" w:type="dxa"/>
          </w:tcPr>
          <w:p w14:paraId="1C28075D" w14:textId="2B16DEB2" w:rsidR="00CD2DDB" w:rsidRPr="00CD2DDB" w:rsidRDefault="00CD2DDB" w:rsidP="00CD2DDB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Подход к обсуждению результатов анализа совместно с благополучателями</w:t>
            </w:r>
          </w:p>
        </w:tc>
        <w:tc>
          <w:tcPr>
            <w:tcW w:w="8611" w:type="dxa"/>
            <w:gridSpan w:val="2"/>
          </w:tcPr>
          <w:p w14:paraId="48C56691" w14:textId="1FF82ED3" w:rsidR="00CD2DDB" w:rsidRPr="00CD2DDB" w:rsidRDefault="00CD2DDB" w:rsidP="00CD2DDB">
            <w:pPr>
              <w:spacing w:after="60"/>
              <w:rPr>
                <w:rFonts w:eastAsia="Times New Roman" w:cs="Times New Roman"/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>Собранные данные будут предварительно структурированы и подготовлены к обсуждению на совместных с благополучателями встречах - для интерпретации полученных данных и формулировки выводов исследования, планов изменений и внедрения в деятельность НКО.</w:t>
            </w:r>
          </w:p>
        </w:tc>
      </w:tr>
      <w:tr w:rsidR="00CD2DDB" w:rsidRPr="00CD2DDB" w14:paraId="6BB38807" w14:textId="77777777" w:rsidTr="00D470D0">
        <w:trPr>
          <w:trHeight w:val="1622"/>
        </w:trPr>
        <w:tc>
          <w:tcPr>
            <w:tcW w:w="830" w:type="dxa"/>
          </w:tcPr>
          <w:p w14:paraId="348A738B" w14:textId="4C658AAF" w:rsidR="00CD2DDB" w:rsidRPr="00CD2DDB" w:rsidRDefault="00CD2DDB" w:rsidP="00CD2DDB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4977" w:type="dxa"/>
          </w:tcPr>
          <w:p w14:paraId="3E7F5E55" w14:textId="1414132F" w:rsidR="00CD2DDB" w:rsidRPr="00CD2DDB" w:rsidRDefault="00CD2DDB" w:rsidP="00CD2DDB">
            <w:pPr>
              <w:rPr>
                <w:b/>
              </w:rPr>
            </w:pPr>
            <w:r w:rsidRPr="00CD2DDB">
              <w:rPr>
                <w:rFonts w:cs="Times New Roman"/>
                <w:b/>
                <w:color w:val="000000"/>
                <w:sz w:val="20"/>
                <w:szCs w:val="20"/>
              </w:rPr>
              <w:t>Краткое описание того, как собранные истории будут использоваться - например, для отчетности, программных изменений, организационных изменений, для вашей работы вовне организации в сообществе и среди других профессионалов</w:t>
            </w:r>
          </w:p>
        </w:tc>
        <w:tc>
          <w:tcPr>
            <w:tcW w:w="8611" w:type="dxa"/>
            <w:gridSpan w:val="2"/>
          </w:tcPr>
          <w:p w14:paraId="11844590" w14:textId="0820D979" w:rsidR="00CD2DDB" w:rsidRPr="00CD2DDB" w:rsidRDefault="00CD2DDB" w:rsidP="00CD2DDB">
            <w:pPr>
              <w:spacing w:after="60"/>
              <w:rPr>
                <w:sz w:val="20"/>
                <w:szCs w:val="20"/>
              </w:rPr>
            </w:pPr>
            <w:r w:rsidRPr="00CD2DDB">
              <w:rPr>
                <w:sz w:val="20"/>
                <w:szCs w:val="20"/>
              </w:rPr>
              <w:t xml:space="preserve">Это позволит нам точнее понимать фокусы нашей деятельности, суметь их точнее и конкретнее артикулировать, </w:t>
            </w:r>
            <w:r w:rsidR="00EF19F0">
              <w:rPr>
                <w:sz w:val="20"/>
                <w:szCs w:val="20"/>
              </w:rPr>
              <w:t xml:space="preserve">а </w:t>
            </w:r>
            <w:r w:rsidRPr="00CD2DDB">
              <w:rPr>
                <w:sz w:val="20"/>
                <w:szCs w:val="20"/>
              </w:rPr>
              <w:t>также организовывать работу в студиях или на мероприятиях в соответствии с этим</w:t>
            </w:r>
            <w:r w:rsidR="00EF19F0">
              <w:rPr>
                <w:sz w:val="20"/>
                <w:szCs w:val="20"/>
              </w:rPr>
              <w:t>и</w:t>
            </w:r>
            <w:r w:rsidRPr="00CD2DDB">
              <w:rPr>
                <w:sz w:val="20"/>
                <w:szCs w:val="20"/>
              </w:rPr>
              <w:t xml:space="preserve"> показателями, совершенствуя механизмы их достижения</w:t>
            </w:r>
            <w:r w:rsidR="00EF19F0">
              <w:rPr>
                <w:sz w:val="20"/>
                <w:szCs w:val="20"/>
              </w:rPr>
              <w:t>.</w:t>
            </w:r>
          </w:p>
          <w:p w14:paraId="1A6D4F93" w14:textId="12CB8C0B" w:rsidR="00CD2DDB" w:rsidRPr="00CD2DDB" w:rsidRDefault="00EF19F0" w:rsidP="00CD2DDB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CD2DDB" w:rsidRPr="00CD2DDB">
              <w:rPr>
                <w:sz w:val="20"/>
                <w:szCs w:val="20"/>
              </w:rPr>
              <w:t>редполагается использование историй для решения PR-задач:</w:t>
            </w:r>
          </w:p>
          <w:p w14:paraId="6E927EF6" w14:textId="7AAC7CAD" w:rsidR="00CD2DDB" w:rsidRPr="00CD2DDB" w:rsidRDefault="00EF19F0" w:rsidP="00EF19F0">
            <w:pPr>
              <w:pStyle w:val="a4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</w:t>
            </w:r>
            <w:r w:rsidR="00CD2DDB" w:rsidRPr="00CD2DDB">
              <w:rPr>
                <w:color w:val="000000"/>
                <w:sz w:val="20"/>
                <w:szCs w:val="20"/>
              </w:rPr>
              <w:t>андрайзинг (доноры)</w:t>
            </w:r>
          </w:p>
          <w:p w14:paraId="051D84EE" w14:textId="6E31A442" w:rsidR="00CD2DDB" w:rsidRPr="00EF19F0" w:rsidRDefault="00EF19F0" w:rsidP="00EF19F0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="00CD2DDB" w:rsidRPr="00EF19F0">
              <w:rPr>
                <w:color w:val="000000"/>
                <w:sz w:val="20"/>
                <w:szCs w:val="20"/>
              </w:rPr>
              <w:t>ля привлечения зрителей – купить билеты</w:t>
            </w:r>
          </w:p>
          <w:p w14:paraId="58813EC1" w14:textId="5CB80C26" w:rsidR="00CD2DDB" w:rsidRPr="00EF19F0" w:rsidRDefault="00EF19F0" w:rsidP="00EF19F0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="00CD2DDB" w:rsidRPr="00EF19F0">
              <w:rPr>
                <w:color w:val="000000"/>
                <w:sz w:val="20"/>
                <w:szCs w:val="20"/>
              </w:rPr>
              <w:t>убликации на сайте, СМИ – для привлечения внимания к теме и к организации</w:t>
            </w:r>
          </w:p>
          <w:p w14:paraId="7C412EF6" w14:textId="5299A54F" w:rsidR="00CD2DDB" w:rsidRPr="00CD2DDB" w:rsidRDefault="00EF19F0" w:rsidP="00EF19F0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  <w:rPr>
                <w:rFonts w:eastAsia="Cambria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="00CD2DDB" w:rsidRPr="00EF19F0">
              <w:rPr>
                <w:color w:val="000000"/>
                <w:sz w:val="20"/>
                <w:szCs w:val="20"/>
              </w:rPr>
              <w:t>азные истории под разные задачи, какая «выстрелит»</w:t>
            </w:r>
          </w:p>
        </w:tc>
      </w:tr>
      <w:tr w:rsidR="00FD6B2E" w:rsidRPr="00CD2DDB" w14:paraId="3C65A479" w14:textId="77777777" w:rsidTr="00EF19F0">
        <w:trPr>
          <w:trHeight w:val="319"/>
        </w:trPr>
        <w:tc>
          <w:tcPr>
            <w:tcW w:w="830" w:type="dxa"/>
            <w:vMerge w:val="restart"/>
          </w:tcPr>
          <w:p w14:paraId="4E9FB326" w14:textId="74FDABBB" w:rsidR="00FD6B2E" w:rsidRPr="00CD2DDB" w:rsidRDefault="00FD6B2E" w:rsidP="00FD6B2E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4977" w:type="dxa"/>
            <w:vMerge w:val="restart"/>
          </w:tcPr>
          <w:p w14:paraId="5FA893FE" w14:textId="3659CA3A" w:rsidR="00FD6B2E" w:rsidRPr="00CD2DDB" w:rsidRDefault="00BD2249" w:rsidP="00FD6B2E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 xml:space="preserve">Список этических рисков для детей и меры </w:t>
            </w:r>
            <w:r w:rsidR="003256CE" w:rsidRPr="00CD2DDB">
              <w:rPr>
                <w:rFonts w:cs="Times New Roman"/>
                <w:b/>
                <w:bCs/>
                <w:sz w:val="20"/>
                <w:szCs w:val="20"/>
              </w:rPr>
              <w:t xml:space="preserve">их </w:t>
            </w:r>
            <w:r w:rsidRPr="00CD2DDB">
              <w:rPr>
                <w:rFonts w:cs="Times New Roman"/>
                <w:b/>
                <w:bCs/>
                <w:sz w:val="20"/>
                <w:szCs w:val="20"/>
              </w:rPr>
              <w:t>предотвращения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61425349" w14:textId="41AA83EA" w:rsidR="00FD6B2E" w:rsidRPr="00CD2DDB" w:rsidRDefault="00FD6B2E" w:rsidP="00CD2DDB">
            <w:pPr>
              <w:spacing w:after="60"/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4881F375" w14:textId="45938226" w:rsidR="00FD6B2E" w:rsidRPr="00CD2DDB" w:rsidRDefault="00FD6B2E" w:rsidP="00CD2DDB">
            <w:pPr>
              <w:spacing w:after="60"/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FD6B2E" w:rsidRPr="00CD2DDB" w14:paraId="67F756A0" w14:textId="77777777" w:rsidTr="00EF19F0">
        <w:trPr>
          <w:trHeight w:val="1339"/>
        </w:trPr>
        <w:tc>
          <w:tcPr>
            <w:tcW w:w="830" w:type="dxa"/>
            <w:vMerge/>
          </w:tcPr>
          <w:p w14:paraId="1D2BBBEA" w14:textId="77777777" w:rsidR="00FD6B2E" w:rsidRPr="00CD2DDB" w:rsidRDefault="00FD6B2E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77" w:type="dxa"/>
            <w:vMerge/>
          </w:tcPr>
          <w:p w14:paraId="31D4CEAF" w14:textId="77777777" w:rsidR="00FD6B2E" w:rsidRPr="00CD2DDB" w:rsidRDefault="00FD6B2E" w:rsidP="001F3616">
            <w:pPr>
              <w:rPr>
                <w:b/>
                <w:bCs/>
              </w:rPr>
            </w:pPr>
          </w:p>
        </w:tc>
        <w:tc>
          <w:tcPr>
            <w:tcW w:w="4111" w:type="dxa"/>
          </w:tcPr>
          <w:p w14:paraId="36C9E157" w14:textId="1F3291FC" w:rsidR="003256CE" w:rsidRPr="00CD2DDB" w:rsidRDefault="00EF19F0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 xml:space="preserve">Потенциально негативное влияние </w:t>
            </w:r>
            <w:proofErr w:type="spellStart"/>
            <w:r w:rsidRPr="00EF19F0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EF19F0">
              <w:rPr>
                <w:rFonts w:cs="Times New Roman"/>
                <w:sz w:val="18"/>
                <w:szCs w:val="18"/>
              </w:rPr>
              <w:t xml:space="preserve"> на психологическое состояние рассказчика</w:t>
            </w:r>
            <w:r w:rsidR="00A00846" w:rsidRPr="00CD2DDB">
              <w:rPr>
                <w:rFonts w:cs="Times New Roman"/>
                <w:sz w:val="18"/>
                <w:szCs w:val="18"/>
              </w:rPr>
              <w:t>.</w:t>
            </w:r>
          </w:p>
          <w:p w14:paraId="1B8200DC" w14:textId="68C26B92" w:rsidR="00FD6B2E" w:rsidRPr="00CD2DDB" w:rsidRDefault="00EF19F0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 xml:space="preserve">Взрослые рассказчики не понимают процесса </w:t>
            </w:r>
            <w:proofErr w:type="spellStart"/>
            <w:r w:rsidRPr="00EF19F0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EF19F0">
              <w:rPr>
                <w:rFonts w:cs="Times New Roman"/>
                <w:sz w:val="18"/>
                <w:szCs w:val="18"/>
              </w:rPr>
              <w:t xml:space="preserve"> и своей роли в нем</w:t>
            </w:r>
            <w:r w:rsidR="00A00846" w:rsidRPr="00CD2DDB">
              <w:rPr>
                <w:rFonts w:cs="Times New Roman"/>
                <w:sz w:val="18"/>
                <w:szCs w:val="18"/>
              </w:rPr>
              <w:t>.</w:t>
            </w:r>
          </w:p>
          <w:p w14:paraId="5DDF83BA" w14:textId="77777777" w:rsidR="00B013D2" w:rsidRDefault="00EF19F0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 xml:space="preserve">Дети и подростки не понимают процесса </w:t>
            </w:r>
            <w:proofErr w:type="spellStart"/>
            <w:r w:rsidRPr="00EF19F0">
              <w:rPr>
                <w:rFonts w:cs="Times New Roman"/>
                <w:sz w:val="18"/>
                <w:szCs w:val="18"/>
              </w:rPr>
              <w:t>сторителлинга</w:t>
            </w:r>
            <w:proofErr w:type="spellEnd"/>
            <w:r w:rsidRPr="00EF19F0">
              <w:rPr>
                <w:rFonts w:cs="Times New Roman"/>
                <w:sz w:val="18"/>
                <w:szCs w:val="18"/>
              </w:rPr>
              <w:t xml:space="preserve"> и своей роли в нем</w:t>
            </w:r>
          </w:p>
          <w:p w14:paraId="673CB7FD" w14:textId="77777777" w:rsidR="00EF19F0" w:rsidRDefault="00EF19F0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 xml:space="preserve">Истории и другие материалы с идентифицируемыми данными стали доступны людям вне исполнителей проекта по </w:t>
            </w:r>
            <w:proofErr w:type="spellStart"/>
            <w:r w:rsidRPr="00EF19F0">
              <w:rPr>
                <w:rFonts w:cs="Times New Roman"/>
                <w:sz w:val="18"/>
                <w:szCs w:val="18"/>
              </w:rPr>
              <w:t>сторителлингу</w:t>
            </w:r>
            <w:proofErr w:type="spellEnd"/>
          </w:p>
          <w:p w14:paraId="70E9393F" w14:textId="77777777" w:rsidR="00EF19F0" w:rsidRDefault="00EF19F0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Рассказчики не знали, что их истории будут представляться публично, и хотят, чтобы их истории остались только для внутреннего использования в организации</w:t>
            </w:r>
            <w:r>
              <w:rPr>
                <w:rFonts w:cs="Times New Roman"/>
                <w:sz w:val="18"/>
                <w:szCs w:val="18"/>
              </w:rPr>
              <w:t>.</w:t>
            </w:r>
          </w:p>
          <w:p w14:paraId="4F686865" w14:textId="77777777" w:rsidR="00EF19F0" w:rsidRDefault="00EF19F0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По ошибке записи и транскрипты с историями в электронном виде оказались доступны всем в организации.</w:t>
            </w:r>
          </w:p>
          <w:p w14:paraId="373FE0C2" w14:textId="77777777" w:rsidR="00EF19F0" w:rsidRDefault="00EF19F0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lastRenderedPageBreak/>
              <w:t>Распечатанные транскрипты с историями с идентифицируемой информацией пропали с вашего стола.</w:t>
            </w:r>
          </w:p>
          <w:p w14:paraId="105CB698" w14:textId="77777777" w:rsidR="00EF19F0" w:rsidRDefault="00EF19F0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В связи с нехваткой времени и ресурсов вы сами провели анализ и интерпретировали данные, отчет оказался в публичном пространстве, и рассказчики были озадачены результатами, так как это совсем не то, что они имели в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EF19F0">
              <w:rPr>
                <w:rFonts w:cs="Times New Roman"/>
                <w:sz w:val="18"/>
                <w:szCs w:val="18"/>
              </w:rPr>
              <w:t>виду.</w:t>
            </w:r>
          </w:p>
          <w:p w14:paraId="0C90E532" w14:textId="716FED93" w:rsidR="00EF19F0" w:rsidRPr="00CD2DDB" w:rsidRDefault="00EF19F0" w:rsidP="00CD2DDB">
            <w:pPr>
              <w:pStyle w:val="a4"/>
              <w:numPr>
                <w:ilvl w:val="0"/>
                <w:numId w:val="15"/>
              </w:numPr>
              <w:spacing w:after="60"/>
              <w:ind w:left="312" w:hanging="357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Рассказчики историй были приглашены на публичное мероприятие и их попросили представиться и рассказать свою историю еще раз.</w:t>
            </w:r>
          </w:p>
        </w:tc>
        <w:tc>
          <w:tcPr>
            <w:tcW w:w="4500" w:type="dxa"/>
          </w:tcPr>
          <w:p w14:paraId="74535541" w14:textId="28924E71" w:rsidR="00A00846" w:rsidRPr="00CD2DDB" w:rsidRDefault="00EF19F0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lastRenderedPageBreak/>
              <w:t>Д</w:t>
            </w:r>
            <w:r w:rsidRPr="00EF19F0">
              <w:rPr>
                <w:rFonts w:cs="Times New Roman"/>
                <w:sz w:val="18"/>
                <w:szCs w:val="18"/>
              </w:rPr>
              <w:t>умаю, что это может быть связано со стрессом и напряжением для людей с инвалидностью, но однозначно негативного эффекта не несет</w:t>
            </w:r>
            <w:r w:rsidR="00B013D2" w:rsidRPr="00CD2DDB">
              <w:rPr>
                <w:rFonts w:cs="Times New Roman"/>
                <w:sz w:val="18"/>
                <w:szCs w:val="18"/>
              </w:rPr>
              <w:t>.</w:t>
            </w:r>
          </w:p>
          <w:p w14:paraId="47CE7A5C" w14:textId="77777777" w:rsidR="00EF19F0" w:rsidRDefault="00EF19F0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В случае, если у них несохранный интеллект. Я думаю, что мы подберем на 80% участников с сохранным интеллектом, и только небольшую часть с задержкой развития.</w:t>
            </w:r>
          </w:p>
          <w:p w14:paraId="063EE4CA" w14:textId="28185054" w:rsidR="0012027D" w:rsidRPr="00CD2DDB" w:rsidRDefault="00EF19F0" w:rsidP="00EF19F0">
            <w:pPr>
              <w:pStyle w:val="a4"/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Будет предложено подписать согласие на участие в интервью, где будут описаны цели и механизм реализации</w:t>
            </w:r>
            <w:r w:rsidR="00B013D2" w:rsidRPr="00CD2DDB">
              <w:rPr>
                <w:rFonts w:cs="Times New Roman"/>
                <w:sz w:val="18"/>
                <w:szCs w:val="18"/>
              </w:rPr>
              <w:t>.</w:t>
            </w:r>
          </w:p>
          <w:p w14:paraId="00D57AEC" w14:textId="77777777" w:rsidR="00B013D2" w:rsidRDefault="00EF19F0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Провести групповое пред-интервью с ними, на котором рассказать о программе, задачах. Пригласить туда родителей или педагогов</w:t>
            </w:r>
          </w:p>
          <w:p w14:paraId="505F985E" w14:textId="77777777" w:rsidR="00EF19F0" w:rsidRDefault="00EF19F0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Де-идентифицируем материалы после расшифровки. Подписываем соглашения с каждым о конфиденциальности</w:t>
            </w:r>
          </w:p>
          <w:p w14:paraId="26E9FB00" w14:textId="77777777" w:rsidR="00EF19F0" w:rsidRDefault="00EF19F0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Истории, которые будут отобраны для публичного использования, согласованы с рассказчиками, получено разрешение от них. Заключаем соглашения.</w:t>
            </w:r>
          </w:p>
          <w:p w14:paraId="419D5E27" w14:textId="77777777" w:rsidR="00EF19F0" w:rsidRDefault="00EF19F0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lastRenderedPageBreak/>
              <w:t>Хранятся на Яндекс-диске организации с ограниченными доступом к ней. Составлен список лиц, имеющих доступ к записям.</w:t>
            </w:r>
          </w:p>
          <w:p w14:paraId="4A298084" w14:textId="77777777" w:rsidR="00EF19F0" w:rsidRDefault="00EF19F0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Распечатанные материалы хранятся в сейфе.</w:t>
            </w:r>
          </w:p>
          <w:p w14:paraId="5056E654" w14:textId="77777777" w:rsidR="00EF19F0" w:rsidRDefault="00EF19F0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Мы доверим анализ и интерпретацию профессионалам, которые подготовят отчет в подобающем виде.</w:t>
            </w:r>
          </w:p>
          <w:p w14:paraId="31B42B8C" w14:textId="28BB02F1" w:rsidR="00EF19F0" w:rsidRPr="00CD2DDB" w:rsidRDefault="00EF19F0" w:rsidP="00CD2DDB">
            <w:pPr>
              <w:pStyle w:val="a4"/>
              <w:numPr>
                <w:ilvl w:val="0"/>
                <w:numId w:val="16"/>
              </w:numPr>
              <w:spacing w:after="60"/>
              <w:ind w:left="318"/>
              <w:contextualSpacing w:val="0"/>
              <w:rPr>
                <w:rFonts w:cs="Times New Roman"/>
                <w:sz w:val="18"/>
                <w:szCs w:val="18"/>
              </w:rPr>
            </w:pPr>
            <w:r w:rsidRPr="00EF19F0">
              <w:rPr>
                <w:rFonts w:cs="Times New Roman"/>
                <w:sz w:val="18"/>
                <w:szCs w:val="18"/>
              </w:rPr>
              <w:t>Истории будут де-идентифицированы, и если человек не захочет рассказывать свою историю, то никто требовать или просить его это сделать не будет.</w:t>
            </w:r>
          </w:p>
        </w:tc>
      </w:tr>
      <w:tr w:rsidR="003256CE" w:rsidRPr="00CD2DDB" w14:paraId="7031BEC1" w14:textId="77777777" w:rsidTr="00EF19F0">
        <w:tc>
          <w:tcPr>
            <w:tcW w:w="830" w:type="dxa"/>
            <w:vMerge w:val="restart"/>
          </w:tcPr>
          <w:p w14:paraId="250FFD16" w14:textId="31D201DD" w:rsidR="003256CE" w:rsidRPr="00CD2DDB" w:rsidRDefault="003256CE" w:rsidP="003256CE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lastRenderedPageBreak/>
              <w:t>19</w:t>
            </w:r>
          </w:p>
        </w:tc>
        <w:tc>
          <w:tcPr>
            <w:tcW w:w="4977" w:type="dxa"/>
            <w:vMerge w:val="restart"/>
          </w:tcPr>
          <w:p w14:paraId="716CF19B" w14:textId="4F31D3A1" w:rsidR="003256CE" w:rsidRPr="00CD2DDB" w:rsidRDefault="003256CE" w:rsidP="003256CE">
            <w:pPr>
              <w:rPr>
                <w:b/>
                <w:bCs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Список этических рисков для родителей и меры их предотвращения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7B7DC57C" w14:textId="2416AF18" w:rsidR="003256CE" w:rsidRPr="00CD2DDB" w:rsidRDefault="003256CE" w:rsidP="00CD2DDB">
            <w:pPr>
              <w:spacing w:after="60"/>
              <w:jc w:val="both"/>
              <w:rPr>
                <w:rFonts w:eastAsia="Arial" w:cs="Arial"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Этические риски</w:t>
            </w:r>
          </w:p>
        </w:tc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30E21C1" w14:textId="15480064" w:rsidR="003256CE" w:rsidRPr="00CD2DDB" w:rsidRDefault="003256CE" w:rsidP="00CD2DDB">
            <w:pPr>
              <w:spacing w:after="60"/>
              <w:jc w:val="both"/>
              <w:rPr>
                <w:rFonts w:eastAsia="Arial" w:cs="Arial"/>
                <w:sz w:val="20"/>
                <w:szCs w:val="20"/>
              </w:rPr>
            </w:pPr>
            <w:r w:rsidRPr="00CD2DDB">
              <w:rPr>
                <w:rFonts w:cs="Times New Roman"/>
                <w:b/>
                <w:bCs/>
                <w:sz w:val="20"/>
                <w:szCs w:val="20"/>
              </w:rPr>
              <w:t>Меры для предотвращения</w:t>
            </w:r>
          </w:p>
        </w:tc>
      </w:tr>
      <w:tr w:rsidR="0005717F" w:rsidRPr="00CD2DDB" w14:paraId="19F86EEF" w14:textId="77777777" w:rsidTr="00EF19F0">
        <w:tc>
          <w:tcPr>
            <w:tcW w:w="830" w:type="dxa"/>
            <w:vMerge/>
          </w:tcPr>
          <w:p w14:paraId="6CAA9E8A" w14:textId="77777777" w:rsidR="0005717F" w:rsidRPr="00CD2DDB" w:rsidRDefault="0005717F" w:rsidP="00BD513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77" w:type="dxa"/>
            <w:vMerge/>
          </w:tcPr>
          <w:p w14:paraId="6890F829" w14:textId="77777777" w:rsidR="0005717F" w:rsidRPr="00CD2DDB" w:rsidRDefault="0005717F" w:rsidP="001F3616">
            <w:pPr>
              <w:rPr>
                <w:b/>
                <w:bCs/>
              </w:rPr>
            </w:pPr>
          </w:p>
        </w:tc>
        <w:tc>
          <w:tcPr>
            <w:tcW w:w="4111" w:type="dxa"/>
          </w:tcPr>
          <w:p w14:paraId="1C8D299E" w14:textId="12E0E07D" w:rsidR="003256CE" w:rsidRPr="00CD2DDB" w:rsidRDefault="00EF19F0" w:rsidP="00CD2DDB">
            <w:pPr>
              <w:pStyle w:val="a4"/>
              <w:numPr>
                <w:ilvl w:val="0"/>
                <w:numId w:val="53"/>
              </w:numPr>
              <w:spacing w:after="60"/>
              <w:ind w:left="317"/>
              <w:contextualSpacing w:val="0"/>
              <w:rPr>
                <w:rFonts w:eastAsia="Arial" w:cs="Arial"/>
                <w:sz w:val="18"/>
                <w:szCs w:val="18"/>
              </w:rPr>
            </w:pPr>
            <w:r w:rsidRPr="00EF19F0">
              <w:rPr>
                <w:rFonts w:eastAsia="Arial" w:cs="Arial"/>
                <w:sz w:val="18"/>
                <w:szCs w:val="18"/>
              </w:rPr>
              <w:t xml:space="preserve">Потенциально негативное влияние </w:t>
            </w:r>
            <w:proofErr w:type="spellStart"/>
            <w:r w:rsidRPr="00EF19F0">
              <w:rPr>
                <w:rFonts w:eastAsia="Arial" w:cs="Arial"/>
                <w:sz w:val="18"/>
                <w:szCs w:val="18"/>
              </w:rPr>
              <w:t>сторителлинга</w:t>
            </w:r>
            <w:proofErr w:type="spellEnd"/>
            <w:r w:rsidRPr="00EF19F0">
              <w:rPr>
                <w:rFonts w:eastAsia="Arial" w:cs="Arial"/>
                <w:sz w:val="18"/>
                <w:szCs w:val="18"/>
              </w:rPr>
              <w:t xml:space="preserve"> на психологическое состояние рассказчика</w:t>
            </w:r>
            <w:r>
              <w:rPr>
                <w:rFonts w:eastAsia="Arial" w:cs="Arial"/>
                <w:sz w:val="18"/>
                <w:szCs w:val="18"/>
              </w:rPr>
              <w:t>.</w:t>
            </w:r>
          </w:p>
        </w:tc>
        <w:tc>
          <w:tcPr>
            <w:tcW w:w="4500" w:type="dxa"/>
          </w:tcPr>
          <w:p w14:paraId="6E825B60" w14:textId="067F78E7" w:rsidR="00D470D0" w:rsidRPr="00CD2DDB" w:rsidRDefault="00EF19F0" w:rsidP="00CD2DDB">
            <w:pPr>
              <w:pStyle w:val="a4"/>
              <w:numPr>
                <w:ilvl w:val="0"/>
                <w:numId w:val="54"/>
              </w:numPr>
              <w:spacing w:after="60"/>
              <w:ind w:left="315"/>
              <w:contextualSpacing w:val="0"/>
              <w:rPr>
                <w:rFonts w:eastAsia="Arial" w:cs="Arial"/>
                <w:sz w:val="18"/>
                <w:szCs w:val="18"/>
              </w:rPr>
            </w:pPr>
            <w:r w:rsidRPr="00EF19F0">
              <w:rPr>
                <w:rFonts w:eastAsia="Arial" w:cs="Arial"/>
                <w:sz w:val="18"/>
                <w:szCs w:val="18"/>
              </w:rPr>
              <w:t>Родителям может быть сложно рассказывать, так как это касается болезненных тем, причем чаще всего не решенных. Мы отберем тех родителей, с которыми установлены доверительные отношения, также будут заключены соглашения.</w:t>
            </w:r>
          </w:p>
        </w:tc>
      </w:tr>
      <w:tr w:rsidR="003F49D1" w:rsidRPr="00CD2DDB" w14:paraId="460C76B7" w14:textId="77777777" w:rsidTr="009B0B2D">
        <w:tc>
          <w:tcPr>
            <w:tcW w:w="830" w:type="dxa"/>
          </w:tcPr>
          <w:p w14:paraId="2BDFA71B" w14:textId="18DD9AD2" w:rsidR="003F49D1" w:rsidRPr="00CD2DDB" w:rsidRDefault="003F49D1" w:rsidP="00BD5132">
            <w:pPr>
              <w:jc w:val="center"/>
              <w:rPr>
                <w:b/>
                <w:bCs/>
                <w:sz w:val="20"/>
                <w:szCs w:val="20"/>
              </w:rPr>
            </w:pPr>
            <w:r w:rsidRPr="00CD2DDB">
              <w:rPr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4977" w:type="dxa"/>
          </w:tcPr>
          <w:p w14:paraId="3E1A87BB" w14:textId="11C01D6D" w:rsidR="003F49D1" w:rsidRPr="00CD2DDB" w:rsidRDefault="003F49D1" w:rsidP="001F3616">
            <w:pPr>
              <w:rPr>
                <w:b/>
                <w:bCs/>
              </w:rPr>
            </w:pPr>
            <w:r w:rsidRPr="00CD2DDB">
              <w:rPr>
                <w:b/>
                <w:bCs/>
                <w:sz w:val="20"/>
                <w:szCs w:val="20"/>
              </w:rPr>
              <w:t>Подход к хранению историй и обеспечению конфиденциальности историй и ПнД</w:t>
            </w:r>
          </w:p>
        </w:tc>
        <w:tc>
          <w:tcPr>
            <w:tcW w:w="8611" w:type="dxa"/>
            <w:gridSpan w:val="2"/>
          </w:tcPr>
          <w:p w14:paraId="1DDFFB39" w14:textId="77777777" w:rsidR="00321404" w:rsidRDefault="00EF19F0" w:rsidP="00321404">
            <w:pPr>
              <w:spacing w:after="60"/>
              <w:rPr>
                <w:rFonts w:eastAsia="Arial" w:cs="Arial"/>
                <w:sz w:val="20"/>
                <w:szCs w:val="20"/>
              </w:rPr>
            </w:pPr>
            <w:r w:rsidRPr="00EF19F0">
              <w:rPr>
                <w:rFonts w:eastAsia="Arial" w:cs="Arial"/>
                <w:sz w:val="20"/>
                <w:szCs w:val="20"/>
              </w:rPr>
              <w:t xml:space="preserve">Подробное согласие на участие в проекте и на обработку </w:t>
            </w:r>
            <w:proofErr w:type="spellStart"/>
            <w:r w:rsidRPr="00EF19F0">
              <w:rPr>
                <w:rFonts w:eastAsia="Arial" w:cs="Arial"/>
                <w:sz w:val="20"/>
                <w:szCs w:val="20"/>
              </w:rPr>
              <w:t>ПнД</w:t>
            </w:r>
            <w:proofErr w:type="spellEnd"/>
            <w:r w:rsidRPr="00EF19F0">
              <w:rPr>
                <w:rFonts w:eastAsia="Arial" w:cs="Arial"/>
                <w:sz w:val="20"/>
                <w:szCs w:val="20"/>
              </w:rPr>
              <w:t xml:space="preserve"> будут браться у участников процесса. Мы планируем снизи</w:t>
            </w:r>
            <w:r w:rsidR="00321404">
              <w:rPr>
                <w:rFonts w:eastAsia="Arial" w:cs="Arial"/>
                <w:sz w:val="20"/>
                <w:szCs w:val="20"/>
              </w:rPr>
              <w:t>т</w:t>
            </w:r>
            <w:r w:rsidRPr="00EF19F0">
              <w:rPr>
                <w:rFonts w:eastAsia="Arial" w:cs="Arial"/>
                <w:sz w:val="20"/>
                <w:szCs w:val="20"/>
              </w:rPr>
              <w:t>ь риски утраты конфиденциальности в процессе записи следующим способом:</w:t>
            </w:r>
          </w:p>
          <w:p w14:paraId="1C997439" w14:textId="0274D4DA" w:rsidR="003F49D1" w:rsidRPr="00CD2DDB" w:rsidRDefault="00EF19F0" w:rsidP="00321404">
            <w:pPr>
              <w:pStyle w:val="a4"/>
              <w:widowControl w:val="0"/>
              <w:numPr>
                <w:ilvl w:val="0"/>
                <w:numId w:val="58"/>
              </w:numPr>
              <w:spacing w:after="60"/>
              <w:ind w:left="453" w:hanging="357"/>
              <w:contextualSpacing w:val="0"/>
            </w:pPr>
            <w:r w:rsidRPr="00321404">
              <w:rPr>
                <w:color w:val="000000"/>
                <w:sz w:val="20"/>
                <w:szCs w:val="20"/>
              </w:rPr>
              <w:t>ограничением доступа к информации посторонним лицам, а только ограниченному количеству специалистов данного проекта</w:t>
            </w:r>
            <w:r w:rsidR="00321404"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79426C0F" w14:textId="56CB009E" w:rsidR="001F3616" w:rsidRPr="00CD2DDB" w:rsidRDefault="001F3616" w:rsidP="001F3616"/>
    <w:p w14:paraId="40F636D6" w14:textId="77777777" w:rsidR="00987C17" w:rsidRPr="00CD2DDB" w:rsidRDefault="00987C17" w:rsidP="001F3616"/>
    <w:sectPr w:rsidR="00987C17" w:rsidRPr="00CD2DDB" w:rsidSect="009005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6838" w:h="11906" w:orient="landscape"/>
      <w:pgMar w:top="1276" w:right="1276" w:bottom="1135" w:left="1134" w:header="709" w:footer="47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3930E" w14:textId="77777777" w:rsidR="00B023EC" w:rsidRDefault="00B023EC" w:rsidP="00D52449">
      <w:pPr>
        <w:spacing w:after="0" w:line="240" w:lineRule="auto"/>
        <w:ind w:hanging="2"/>
      </w:pPr>
      <w:r>
        <w:separator/>
      </w:r>
    </w:p>
  </w:endnote>
  <w:endnote w:type="continuationSeparator" w:id="0">
    <w:p w14:paraId="7DC275D5" w14:textId="77777777" w:rsidR="00B023EC" w:rsidRDefault="00B023EC" w:rsidP="00D52449">
      <w:pPr>
        <w:spacing w:after="0" w:line="240" w:lineRule="auto"/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B6F1F8CE-6447-4AC6-A866-B7204869BEB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96899FE-405D-48FE-B7D3-5B098A22A9E6}"/>
    <w:embedItalic r:id="rId3" w:fontKey="{1CAA3F63-0A54-4206-8628-BF3D5C9B40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0A8D46D-C8E7-4CB7-B2F7-CC2733148231}"/>
    <w:embedBold r:id="rId5" w:fontKey="{A387FE71-B71E-4EE4-BEFC-D0FE20E981FD}"/>
    <w:embedItalic r:id="rId6" w:fontKey="{07B6DA3A-E576-4F40-B85B-52F3AC82D0CE}"/>
  </w:font>
  <w:font w:name="Liberatio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F913E" w14:textId="77777777" w:rsidR="00D52449" w:rsidRDefault="00D52449">
    <w:pPr>
      <w:pStyle w:val="a9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16884" w14:textId="77777777" w:rsidR="0082438B" w:rsidRPr="0082438B" w:rsidRDefault="00D52449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 xml:space="preserve">Продукт создан в рамках проекта «Больше историй», </w:t>
    </w:r>
    <w:r w:rsidR="0082438B" w:rsidRPr="0082438B">
      <w:rPr>
        <w:i/>
        <w:iCs/>
        <w:color w:val="0F5F9E"/>
        <w:sz w:val="18"/>
        <w:szCs w:val="18"/>
      </w:rPr>
      <w:t>реализован</w:t>
    </w:r>
    <w:r w:rsidRPr="0082438B">
      <w:rPr>
        <w:i/>
        <w:iCs/>
        <w:color w:val="0F5F9E"/>
        <w:sz w:val="18"/>
        <w:szCs w:val="18"/>
      </w:rPr>
      <w:t xml:space="preserve"> АНО «Эволюция и Филантропия» </w:t>
    </w:r>
  </w:p>
  <w:p w14:paraId="29FB7AAC" w14:textId="6C438537" w:rsidR="00D52449" w:rsidRPr="0082438B" w:rsidRDefault="0082438B" w:rsidP="0082438B">
    <w:pPr>
      <w:pStyle w:val="a9"/>
      <w:ind w:hanging="2"/>
      <w:jc w:val="right"/>
      <w:rPr>
        <w:i/>
        <w:iCs/>
        <w:color w:val="0F5F9E"/>
        <w:sz w:val="18"/>
        <w:szCs w:val="18"/>
      </w:rPr>
    </w:pPr>
    <w:r w:rsidRPr="0082438B">
      <w:rPr>
        <w:i/>
        <w:iCs/>
        <w:color w:val="0F5F9E"/>
        <w:sz w:val="18"/>
        <w:szCs w:val="18"/>
      </w:rPr>
      <w:t>п</w:t>
    </w:r>
    <w:r w:rsidR="00D52449" w:rsidRPr="0082438B">
      <w:rPr>
        <w:i/>
        <w:iCs/>
        <w:color w:val="0F5F9E"/>
        <w:sz w:val="18"/>
        <w:szCs w:val="18"/>
      </w:rPr>
      <w:t>ри поддержке Фонда президентских грантов</w:t>
    </w:r>
    <w:r w:rsidRPr="0082438B">
      <w:rPr>
        <w:i/>
        <w:iCs/>
        <w:color w:val="0F5F9E"/>
        <w:sz w:val="18"/>
        <w:szCs w:val="18"/>
      </w:rPr>
      <w:t>.</w:t>
    </w:r>
    <w:r w:rsidR="00D52449" w:rsidRPr="0082438B">
      <w:rPr>
        <w:i/>
        <w:iCs/>
        <w:color w:val="0F5F9E"/>
        <w:sz w:val="18"/>
        <w:szCs w:val="18"/>
      </w:rPr>
      <w:t xml:space="preserve"> </w:t>
    </w:r>
    <w:r w:rsidRPr="0082438B">
      <w:rPr>
        <w:i/>
        <w:iCs/>
        <w:color w:val="0F5F9E"/>
        <w:sz w:val="18"/>
        <w:szCs w:val="18"/>
      </w:rPr>
      <w:t>2</w:t>
    </w:r>
    <w:r w:rsidR="00D52449" w:rsidRPr="0082438B">
      <w:rPr>
        <w:i/>
        <w:iCs/>
        <w:color w:val="0F5F9E"/>
        <w:sz w:val="18"/>
        <w:szCs w:val="18"/>
      </w:rPr>
      <w:t>023-2024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910C9" w14:textId="77777777" w:rsidR="00D52449" w:rsidRDefault="00D52449">
    <w:pPr>
      <w:pStyle w:val="a9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2EAF3" w14:textId="77777777" w:rsidR="00B023EC" w:rsidRDefault="00B023EC" w:rsidP="00D52449">
      <w:pPr>
        <w:spacing w:after="0" w:line="240" w:lineRule="auto"/>
        <w:ind w:hanging="2"/>
      </w:pPr>
      <w:r>
        <w:separator/>
      </w:r>
    </w:p>
  </w:footnote>
  <w:footnote w:type="continuationSeparator" w:id="0">
    <w:p w14:paraId="1BFFF788" w14:textId="77777777" w:rsidR="00B023EC" w:rsidRDefault="00B023EC" w:rsidP="00D52449">
      <w:pPr>
        <w:spacing w:after="0" w:line="240" w:lineRule="auto"/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46A72" w14:textId="77777777" w:rsidR="00D52449" w:rsidRDefault="00D52449">
    <w:pPr>
      <w:pStyle w:val="a7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5F05" w14:textId="33BF4BED" w:rsidR="00D52449" w:rsidRDefault="0082438B" w:rsidP="00AB271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CD098AA" wp14:editId="797D9C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о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4FC56" w14:textId="71D471DE" w:rsidR="0082438B" w:rsidRPr="0082438B" w:rsidRDefault="004512CF">
                          <w:pPr>
                            <w:spacing w:after="0" w:line="240" w:lineRule="auto"/>
                            <w:ind w:hanging="2"/>
                            <w:rPr>
                              <w:b/>
                              <w:bCs/>
                              <w:color w:val="0F5F9E"/>
                            </w:rPr>
                          </w:pPr>
                          <w:r w:rsidRPr="000C3808">
                            <w:rPr>
                              <w:b/>
                              <w:bCs/>
                              <w:color w:val="0F5F9E"/>
                            </w:rPr>
                            <w:t xml:space="preserve">АНО Центр социокультурной анимации </w:t>
                          </w:r>
                          <w:r>
                            <w:rPr>
                              <w:b/>
                              <w:bCs/>
                              <w:color w:val="0F5F9E"/>
                            </w:rPr>
                            <w:t>«</w:t>
                          </w:r>
                          <w:r w:rsidRPr="000C3808">
                            <w:rPr>
                              <w:b/>
                              <w:bCs/>
                              <w:color w:val="0F5F9E"/>
                            </w:rPr>
                            <w:t>Одухотворение</w:t>
                          </w:r>
                          <w:r>
                            <w:rPr>
                              <w:b/>
                              <w:bCs/>
                              <w:color w:val="0F5F9E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098AA" id="_x0000_t202" coordsize="21600,21600" o:spt="202" path="m,l,21600r21600,l21600,xe">
              <v:stroke joinstyle="miter"/>
              <v:path gradientshapeok="t" o:connecttype="rect"/>
            </v:shapetype>
            <v:shape id="Текстовое поле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p w14:paraId="7BF4FC56" w14:textId="71D471DE" w:rsidR="0082438B" w:rsidRPr="0082438B" w:rsidRDefault="004512CF">
                    <w:pPr>
                      <w:spacing w:after="0" w:line="240" w:lineRule="auto"/>
                      <w:ind w:hanging="2"/>
                      <w:rPr>
                        <w:b/>
                        <w:bCs/>
                        <w:color w:val="0F5F9E"/>
                      </w:rPr>
                    </w:pPr>
                    <w:r w:rsidRPr="000C3808">
                      <w:rPr>
                        <w:b/>
                        <w:bCs/>
                        <w:color w:val="0F5F9E"/>
                      </w:rPr>
                      <w:t xml:space="preserve">АНО Центр социокультурной анимации </w:t>
                    </w:r>
                    <w:r>
                      <w:rPr>
                        <w:b/>
                        <w:bCs/>
                        <w:color w:val="0F5F9E"/>
                      </w:rPr>
                      <w:t>«</w:t>
                    </w:r>
                    <w:r w:rsidRPr="000C3808">
                      <w:rPr>
                        <w:b/>
                        <w:bCs/>
                        <w:color w:val="0F5F9E"/>
                      </w:rPr>
                      <w:t>Одухотворение</w:t>
                    </w:r>
                    <w:r>
                      <w:rPr>
                        <w:b/>
                        <w:bCs/>
                        <w:color w:val="0F5F9E"/>
                      </w:rPr>
                      <w:t>»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DF618B" wp14:editId="4BE3E51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5715" b="1270"/>
              <wp:wrapNone/>
              <wp:docPr id="219" name="Текстово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4780A4" w14:textId="77777777" w:rsidR="0082438B" w:rsidRPr="0082438B" w:rsidRDefault="0082438B">
                          <w:pPr>
                            <w:spacing w:after="0" w:line="240" w:lineRule="auto"/>
                            <w:ind w:hanging="2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82438B">
                            <w:fldChar w:fldCharType="begin"/>
                          </w:r>
                          <w:r w:rsidRPr="0082438B">
                            <w:instrText>PAGE   \* MERGEFORMAT</w:instrText>
                          </w:r>
                          <w:r w:rsidRPr="0082438B">
                            <w:fldChar w:fldCharType="separate"/>
                          </w:r>
                          <w:r w:rsidRPr="0082438B">
                            <w:rPr>
                              <w:color w:val="FFFFFF" w:themeColor="background1"/>
                            </w:rPr>
                            <w:t>2</w:t>
                          </w:r>
                          <w:r w:rsidRPr="0082438B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F618B" id="Текстовое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WJAwIAAPEDAAAOAAAAZHJzL2Uyb0RvYy54bWysU9tu2zAMfR+wfxD0vtgpepsRp+hSZBjQ&#10;XYBuH8DIcixMFjVKiZ19/Sg5SbvtbdiLIJLiIXl4tLgbeyv2moJBV8v5rJRCO4WNcdtafvu6fnMr&#10;RYjgGrDodC0POsi75etXi8FX+gI7tI0mwSAuVIOvZRejr4oiqE73EGboteNgi9RDZJO2RUMwMHpv&#10;i4uyvC4GpMYTKh0Cex+moFxm/LbVKn5u26CjsLXk3mI+KZ+bdBbLBVRbAt8ZdWwD/qGLHozjomeo&#10;B4ggdmT+guqNIgzYxpnCvsC2NUrnGXiaefnHNE8deJ1nYXKCP9MU/h+s+rR/8l9IxPEdjrzAPETw&#10;j6i+B+Fw1YHb6nsiHDoNDReeJ8qKwYfqmJqoDlVIIJvhIza8ZNhFzEBjS31ihecUjM4LOJxJ12MU&#10;ip1v55eXJUcUh+Y35e38KleA6pTsKcT3GnuRLrUk3mkGh/1jiKkZqE5PUq2A1jRrY202ko70ypLY&#10;AysAlNIuXud0u+u528l/c1VyCxNWll5Kyci/oVmXMB0m9Olx8mQy0vwTE3HcjMI0R6YSNxtsDswO&#10;4aQ+/i186ZB+SjGw8moZfuyAtBT2g2OGMyEs1WwwMfTSuzl5wSmGqKWKJMVkrOIk7J0ns+24xmmb&#10;97yPtclcPfdzbJx1lQc9/oEk3Jd2fvX8U5e/AAAA//8DAFBLAwQUAAYACAAAACEAjvKZfNwAAAAE&#10;AQAADwAAAGRycy9kb3ducmV2LnhtbEyPQUvDQBCF70L/wzJCL2I31lLamE0pUqVCL9Yc9LbNjklo&#10;djbsbtP47zv1opeBxxve+162GmwrevShcaTgYZKAQCqdaahSUHy83C9AhKjJ6NYRKvjBAKt8dJPp&#10;1LgzvWO/j5XgEAqpVlDH2KVShrJGq8PEdUjsfTtvdWTpK2m8PnO4beU0SebS6oa4odYdPtdYHvcn&#10;yyXbfld8bWxcL/3ucfF599oVb1ap8e2wfgIRcYh/z3DFZ3TImengTmSCaBXwkPh7r95sxvKgYDpf&#10;gswz+R8+vwAAAP//AwBQSwECLQAUAAYACAAAACEAtoM4kv4AAADhAQAAEwAAAAAAAAAAAAAAAAAA&#10;AAAAW0NvbnRlbnRfVHlwZXNdLnhtbFBLAQItABQABgAIAAAAIQA4/SH/1gAAAJQBAAALAAAAAAAA&#10;AAAAAAAAAC8BAABfcmVscy8ucmVsc1BLAQItABQABgAIAAAAIQBcmUWJAwIAAPEDAAAOAAAAAAAA&#10;AAAAAAAAAC4CAABkcnMvZTJvRG9jLnhtbFBLAQItABQABgAIAAAAIQCO8pl83AAAAAQBAAAPAAAA&#10;AAAAAAAAAAAAAF0EAABkcnMvZG93bnJldi54bWxQSwUGAAAAAAQABADzAAAAZgUAAAAA&#10;" o:allowincell="f" fillcolor="#e36c0a [2409]" stroked="f">
              <v:textbox style="mso-fit-shape-to-text:t" inset=",0,,0">
                <w:txbxContent>
                  <w:p w14:paraId="7D4780A4" w14:textId="77777777" w:rsidR="0082438B" w:rsidRPr="0082438B" w:rsidRDefault="0082438B">
                    <w:pPr>
                      <w:spacing w:after="0" w:line="240" w:lineRule="auto"/>
                      <w:ind w:hanging="2"/>
                      <w:jc w:val="right"/>
                      <w:rPr>
                        <w:color w:val="FFFFFF" w:themeColor="background1"/>
                      </w:rPr>
                    </w:pPr>
                    <w:r w:rsidRPr="0082438B">
                      <w:fldChar w:fldCharType="begin"/>
                    </w:r>
                    <w:r w:rsidRPr="0082438B">
                      <w:instrText>PAGE   \* MERGEFORMAT</w:instrText>
                    </w:r>
                    <w:r w:rsidRPr="0082438B">
                      <w:fldChar w:fldCharType="separate"/>
                    </w:r>
                    <w:r w:rsidRPr="0082438B">
                      <w:rPr>
                        <w:color w:val="FFFFFF" w:themeColor="background1"/>
                      </w:rPr>
                      <w:t>2</w:t>
                    </w:r>
                    <w:r w:rsidRPr="0082438B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3E970" w14:textId="77777777" w:rsidR="00D52449" w:rsidRDefault="00D52449">
    <w:pPr>
      <w:pStyle w:val="a7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90EE2"/>
    <w:multiLevelType w:val="multilevel"/>
    <w:tmpl w:val="5C8A7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3C7221"/>
    <w:multiLevelType w:val="hybridMultilevel"/>
    <w:tmpl w:val="367A499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2D025EE"/>
    <w:multiLevelType w:val="multilevel"/>
    <w:tmpl w:val="CFA2200E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BD654D"/>
    <w:multiLevelType w:val="hybridMultilevel"/>
    <w:tmpl w:val="6856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73D7A"/>
    <w:multiLevelType w:val="multilevel"/>
    <w:tmpl w:val="61DEECB4"/>
    <w:lvl w:ilvl="0">
      <w:start w:val="1"/>
      <w:numFmt w:val="decimal"/>
      <w:lvlText w:val="%1)"/>
      <w:lvlJc w:val="left"/>
      <w:pPr>
        <w:ind w:left="705" w:hanging="705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9235E4"/>
    <w:multiLevelType w:val="hybridMultilevel"/>
    <w:tmpl w:val="6CD0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75847"/>
    <w:multiLevelType w:val="hybridMultilevel"/>
    <w:tmpl w:val="BC60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71C42"/>
    <w:multiLevelType w:val="multilevel"/>
    <w:tmpl w:val="911A04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D2212DB"/>
    <w:multiLevelType w:val="multilevel"/>
    <w:tmpl w:val="32044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EE92F5D"/>
    <w:multiLevelType w:val="hybridMultilevel"/>
    <w:tmpl w:val="5834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F2307"/>
    <w:multiLevelType w:val="hybridMultilevel"/>
    <w:tmpl w:val="6DF6D162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224823"/>
    <w:multiLevelType w:val="multilevel"/>
    <w:tmpl w:val="64DA6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37FD8"/>
    <w:multiLevelType w:val="hybridMultilevel"/>
    <w:tmpl w:val="B162B388"/>
    <w:lvl w:ilvl="0" w:tplc="DB585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243C47"/>
    <w:multiLevelType w:val="hybridMultilevel"/>
    <w:tmpl w:val="78780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1D7946"/>
    <w:multiLevelType w:val="multilevel"/>
    <w:tmpl w:val="8312B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9160EC5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2B320D"/>
    <w:multiLevelType w:val="hybridMultilevel"/>
    <w:tmpl w:val="CB94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E5787E"/>
    <w:multiLevelType w:val="multilevel"/>
    <w:tmpl w:val="AEF8E62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5021FE"/>
    <w:multiLevelType w:val="hybridMultilevel"/>
    <w:tmpl w:val="6554E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D236E0"/>
    <w:multiLevelType w:val="hybridMultilevel"/>
    <w:tmpl w:val="BC045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3D7D91"/>
    <w:multiLevelType w:val="multilevel"/>
    <w:tmpl w:val="E1A0580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A651B83"/>
    <w:multiLevelType w:val="hybridMultilevel"/>
    <w:tmpl w:val="51AEF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3D5BC0"/>
    <w:multiLevelType w:val="hybridMultilevel"/>
    <w:tmpl w:val="B5C27AB0"/>
    <w:lvl w:ilvl="0" w:tplc="3F981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76647E"/>
    <w:multiLevelType w:val="hybridMultilevel"/>
    <w:tmpl w:val="FE76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0D0AF7"/>
    <w:multiLevelType w:val="hybridMultilevel"/>
    <w:tmpl w:val="CF18824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5" w15:restartNumberingAfterBreak="0">
    <w:nsid w:val="34E155F5"/>
    <w:multiLevelType w:val="hybridMultilevel"/>
    <w:tmpl w:val="B0F07A56"/>
    <w:lvl w:ilvl="0" w:tplc="FFFFFFFF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6" w15:restartNumberingAfterBreak="0">
    <w:nsid w:val="35F64FE4"/>
    <w:multiLevelType w:val="multilevel"/>
    <w:tmpl w:val="62305C42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3D634C27"/>
    <w:multiLevelType w:val="hybridMultilevel"/>
    <w:tmpl w:val="51BACA54"/>
    <w:lvl w:ilvl="0" w:tplc="4A38D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B8008C"/>
    <w:multiLevelType w:val="hybridMultilevel"/>
    <w:tmpl w:val="B2A01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501A19"/>
    <w:multiLevelType w:val="multilevel"/>
    <w:tmpl w:val="C032C99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3E74888"/>
    <w:multiLevelType w:val="hybridMultilevel"/>
    <w:tmpl w:val="8DB4D422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1" w15:restartNumberingAfterBreak="0">
    <w:nsid w:val="47F54D09"/>
    <w:multiLevelType w:val="hybridMultilevel"/>
    <w:tmpl w:val="2C482C1E"/>
    <w:lvl w:ilvl="0" w:tplc="CDACE2F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2" w15:restartNumberingAfterBreak="0">
    <w:nsid w:val="4A3B76EE"/>
    <w:multiLevelType w:val="hybridMultilevel"/>
    <w:tmpl w:val="A9AA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CA5A1B"/>
    <w:multiLevelType w:val="hybridMultilevel"/>
    <w:tmpl w:val="07440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0F2FF4"/>
    <w:multiLevelType w:val="multilevel"/>
    <w:tmpl w:val="CC30E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663234"/>
    <w:multiLevelType w:val="multilevel"/>
    <w:tmpl w:val="62EEE4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7F79F3"/>
    <w:multiLevelType w:val="hybridMultilevel"/>
    <w:tmpl w:val="4650F0DA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7" w15:restartNumberingAfterBreak="0">
    <w:nsid w:val="502617AC"/>
    <w:multiLevelType w:val="hybridMultilevel"/>
    <w:tmpl w:val="9AA4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25D0B32"/>
    <w:multiLevelType w:val="hybridMultilevel"/>
    <w:tmpl w:val="B5C27A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7631DA"/>
    <w:multiLevelType w:val="multilevel"/>
    <w:tmpl w:val="646E261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41A3E89"/>
    <w:multiLevelType w:val="hybridMultilevel"/>
    <w:tmpl w:val="80FCE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B31023"/>
    <w:multiLevelType w:val="hybridMultilevel"/>
    <w:tmpl w:val="A6C089AA"/>
    <w:lvl w:ilvl="0" w:tplc="4A38DA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4D1082"/>
    <w:multiLevelType w:val="hybridMultilevel"/>
    <w:tmpl w:val="FFEE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DF4ECB"/>
    <w:multiLevelType w:val="hybridMultilevel"/>
    <w:tmpl w:val="8BBC1934"/>
    <w:lvl w:ilvl="0" w:tplc="B2D89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695CF0"/>
    <w:multiLevelType w:val="hybridMultilevel"/>
    <w:tmpl w:val="C958B8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99866E5"/>
    <w:multiLevelType w:val="hybridMultilevel"/>
    <w:tmpl w:val="5FC8FD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F0248A"/>
    <w:multiLevelType w:val="hybridMultilevel"/>
    <w:tmpl w:val="DB66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2F3A2C"/>
    <w:multiLevelType w:val="hybridMultilevel"/>
    <w:tmpl w:val="F3ACB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C70095"/>
    <w:multiLevelType w:val="multilevel"/>
    <w:tmpl w:val="EA5EB5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710C32"/>
    <w:multiLevelType w:val="multilevel"/>
    <w:tmpl w:val="102CC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62E70680"/>
    <w:multiLevelType w:val="hybridMultilevel"/>
    <w:tmpl w:val="FE7686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5077A36"/>
    <w:multiLevelType w:val="hybridMultilevel"/>
    <w:tmpl w:val="8242B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5C3269"/>
    <w:multiLevelType w:val="hybridMultilevel"/>
    <w:tmpl w:val="68027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6B02C2"/>
    <w:multiLevelType w:val="multilevel"/>
    <w:tmpl w:val="D2D02D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213741"/>
    <w:multiLevelType w:val="hybridMultilevel"/>
    <w:tmpl w:val="E206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D929C3"/>
    <w:multiLevelType w:val="hybridMultilevel"/>
    <w:tmpl w:val="6E42689C"/>
    <w:lvl w:ilvl="0" w:tplc="5F12C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773C9A"/>
    <w:multiLevelType w:val="hybridMultilevel"/>
    <w:tmpl w:val="4D426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97012D6"/>
    <w:multiLevelType w:val="hybridMultilevel"/>
    <w:tmpl w:val="B5F89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1B753D"/>
    <w:multiLevelType w:val="hybridMultilevel"/>
    <w:tmpl w:val="F8BCC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88928">
    <w:abstractNumId w:val="49"/>
  </w:num>
  <w:num w:numId="2" w16cid:durableId="195972828">
    <w:abstractNumId w:val="1"/>
  </w:num>
  <w:num w:numId="3" w16cid:durableId="1634558543">
    <w:abstractNumId w:val="24"/>
  </w:num>
  <w:num w:numId="4" w16cid:durableId="487864596">
    <w:abstractNumId w:val="46"/>
  </w:num>
  <w:num w:numId="5" w16cid:durableId="974331255">
    <w:abstractNumId w:val="52"/>
  </w:num>
  <w:num w:numId="6" w16cid:durableId="924999193">
    <w:abstractNumId w:val="3"/>
  </w:num>
  <w:num w:numId="7" w16cid:durableId="443421706">
    <w:abstractNumId w:val="56"/>
  </w:num>
  <w:num w:numId="8" w16cid:durableId="1240169722">
    <w:abstractNumId w:val="32"/>
  </w:num>
  <w:num w:numId="9" w16cid:durableId="1924991259">
    <w:abstractNumId w:val="9"/>
  </w:num>
  <w:num w:numId="10" w16cid:durableId="163934691">
    <w:abstractNumId w:val="37"/>
  </w:num>
  <w:num w:numId="11" w16cid:durableId="1082796219">
    <w:abstractNumId w:val="42"/>
  </w:num>
  <w:num w:numId="12" w16cid:durableId="631405921">
    <w:abstractNumId w:val="28"/>
  </w:num>
  <w:num w:numId="13" w16cid:durableId="1670451006">
    <w:abstractNumId w:val="58"/>
  </w:num>
  <w:num w:numId="14" w16cid:durableId="560949387">
    <w:abstractNumId w:val="54"/>
  </w:num>
  <w:num w:numId="15" w16cid:durableId="281425917">
    <w:abstractNumId w:val="23"/>
  </w:num>
  <w:num w:numId="16" w16cid:durableId="387385426">
    <w:abstractNumId w:val="22"/>
  </w:num>
  <w:num w:numId="17" w16cid:durableId="396826695">
    <w:abstractNumId w:val="10"/>
  </w:num>
  <w:num w:numId="18" w16cid:durableId="1628196072">
    <w:abstractNumId w:val="55"/>
  </w:num>
  <w:num w:numId="19" w16cid:durableId="1867939650">
    <w:abstractNumId w:val="44"/>
  </w:num>
  <w:num w:numId="20" w16cid:durableId="529757249">
    <w:abstractNumId w:val="21"/>
  </w:num>
  <w:num w:numId="21" w16cid:durableId="295528848">
    <w:abstractNumId w:val="5"/>
  </w:num>
  <w:num w:numId="22" w16cid:durableId="105930509">
    <w:abstractNumId w:val="31"/>
  </w:num>
  <w:num w:numId="23" w16cid:durableId="158623899">
    <w:abstractNumId w:val="43"/>
  </w:num>
  <w:num w:numId="24" w16cid:durableId="1167399413">
    <w:abstractNumId w:val="14"/>
  </w:num>
  <w:num w:numId="25" w16cid:durableId="2051225454">
    <w:abstractNumId w:val="8"/>
  </w:num>
  <w:num w:numId="26" w16cid:durableId="103035887">
    <w:abstractNumId w:val="0"/>
  </w:num>
  <w:num w:numId="27" w16cid:durableId="1914898574">
    <w:abstractNumId w:val="11"/>
  </w:num>
  <w:num w:numId="28" w16cid:durableId="933510031">
    <w:abstractNumId w:val="16"/>
  </w:num>
  <w:num w:numId="29" w16cid:durableId="2008820707">
    <w:abstractNumId w:val="47"/>
  </w:num>
  <w:num w:numId="30" w16cid:durableId="700932251">
    <w:abstractNumId w:val="38"/>
  </w:num>
  <w:num w:numId="31" w16cid:durableId="122776003">
    <w:abstractNumId w:val="25"/>
  </w:num>
  <w:num w:numId="32" w16cid:durableId="1500078667">
    <w:abstractNumId w:val="2"/>
  </w:num>
  <w:num w:numId="33" w16cid:durableId="661934785">
    <w:abstractNumId w:val="7"/>
  </w:num>
  <w:num w:numId="34" w16cid:durableId="1906330445">
    <w:abstractNumId w:val="4"/>
  </w:num>
  <w:num w:numId="35" w16cid:durableId="2072460854">
    <w:abstractNumId w:val="26"/>
  </w:num>
  <w:num w:numId="36" w16cid:durableId="1128939310">
    <w:abstractNumId w:val="53"/>
  </w:num>
  <w:num w:numId="37" w16cid:durableId="2048985780">
    <w:abstractNumId w:val="34"/>
  </w:num>
  <w:num w:numId="38" w16cid:durableId="672150660">
    <w:abstractNumId w:val="39"/>
  </w:num>
  <w:num w:numId="39" w16cid:durableId="901016446">
    <w:abstractNumId w:val="48"/>
  </w:num>
  <w:num w:numId="40" w16cid:durableId="1442995269">
    <w:abstractNumId w:val="6"/>
  </w:num>
  <w:num w:numId="41" w16cid:durableId="128859902">
    <w:abstractNumId w:val="51"/>
  </w:num>
  <w:num w:numId="42" w16cid:durableId="1490168679">
    <w:abstractNumId w:val="36"/>
  </w:num>
  <w:num w:numId="43" w16cid:durableId="953825780">
    <w:abstractNumId w:val="57"/>
  </w:num>
  <w:num w:numId="44" w16cid:durableId="775520012">
    <w:abstractNumId w:val="33"/>
  </w:num>
  <w:num w:numId="45" w16cid:durableId="1532958388">
    <w:abstractNumId w:val="19"/>
  </w:num>
  <w:num w:numId="46" w16cid:durableId="511720013">
    <w:abstractNumId w:val="50"/>
  </w:num>
  <w:num w:numId="47" w16cid:durableId="1427652048">
    <w:abstractNumId w:val="15"/>
  </w:num>
  <w:num w:numId="48" w16cid:durableId="282661947">
    <w:abstractNumId w:val="35"/>
  </w:num>
  <w:num w:numId="49" w16cid:durableId="1975871166">
    <w:abstractNumId w:val="45"/>
  </w:num>
  <w:num w:numId="50" w16cid:durableId="1301105864">
    <w:abstractNumId w:val="41"/>
  </w:num>
  <w:num w:numId="51" w16cid:durableId="1888444930">
    <w:abstractNumId w:val="27"/>
  </w:num>
  <w:num w:numId="52" w16cid:durableId="1442997416">
    <w:abstractNumId w:val="30"/>
  </w:num>
  <w:num w:numId="53" w16cid:durableId="322441003">
    <w:abstractNumId w:val="13"/>
  </w:num>
  <w:num w:numId="54" w16cid:durableId="1814172739">
    <w:abstractNumId w:val="12"/>
  </w:num>
  <w:num w:numId="55" w16cid:durableId="913010000">
    <w:abstractNumId w:val="20"/>
  </w:num>
  <w:num w:numId="56" w16cid:durableId="1807622852">
    <w:abstractNumId w:val="17"/>
  </w:num>
  <w:num w:numId="57" w16cid:durableId="1360735778">
    <w:abstractNumId w:val="29"/>
  </w:num>
  <w:num w:numId="58" w16cid:durableId="1438410235">
    <w:abstractNumId w:val="18"/>
  </w:num>
  <w:num w:numId="59" w16cid:durableId="12828430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58F"/>
    <w:rsid w:val="00016174"/>
    <w:rsid w:val="0005417A"/>
    <w:rsid w:val="0005717F"/>
    <w:rsid w:val="00067CAB"/>
    <w:rsid w:val="00083879"/>
    <w:rsid w:val="000A2C6B"/>
    <w:rsid w:val="000D69A8"/>
    <w:rsid w:val="0012027D"/>
    <w:rsid w:val="00162855"/>
    <w:rsid w:val="00184E08"/>
    <w:rsid w:val="001E76E7"/>
    <w:rsid w:val="001F3616"/>
    <w:rsid w:val="0022260F"/>
    <w:rsid w:val="00223056"/>
    <w:rsid w:val="0023226E"/>
    <w:rsid w:val="00236B2F"/>
    <w:rsid w:val="00321404"/>
    <w:rsid w:val="003256CE"/>
    <w:rsid w:val="00331CC3"/>
    <w:rsid w:val="00342AD3"/>
    <w:rsid w:val="003B1C25"/>
    <w:rsid w:val="003E558F"/>
    <w:rsid w:val="003F49D1"/>
    <w:rsid w:val="004075F9"/>
    <w:rsid w:val="004512CF"/>
    <w:rsid w:val="0045326D"/>
    <w:rsid w:val="00480B52"/>
    <w:rsid w:val="004A00A6"/>
    <w:rsid w:val="00534316"/>
    <w:rsid w:val="00565E22"/>
    <w:rsid w:val="00573695"/>
    <w:rsid w:val="00597329"/>
    <w:rsid w:val="005D0F53"/>
    <w:rsid w:val="005E4554"/>
    <w:rsid w:val="005E77BC"/>
    <w:rsid w:val="0061335E"/>
    <w:rsid w:val="00644061"/>
    <w:rsid w:val="00664A54"/>
    <w:rsid w:val="006A7C12"/>
    <w:rsid w:val="007414D5"/>
    <w:rsid w:val="007A6700"/>
    <w:rsid w:val="0082438B"/>
    <w:rsid w:val="008277F3"/>
    <w:rsid w:val="00845975"/>
    <w:rsid w:val="00895F80"/>
    <w:rsid w:val="009005B5"/>
    <w:rsid w:val="00907511"/>
    <w:rsid w:val="00917421"/>
    <w:rsid w:val="00987223"/>
    <w:rsid w:val="00987C17"/>
    <w:rsid w:val="009A0C88"/>
    <w:rsid w:val="009B0B2D"/>
    <w:rsid w:val="009B2958"/>
    <w:rsid w:val="00A00846"/>
    <w:rsid w:val="00A017A4"/>
    <w:rsid w:val="00A7090B"/>
    <w:rsid w:val="00A81FE8"/>
    <w:rsid w:val="00AB271E"/>
    <w:rsid w:val="00AB45D1"/>
    <w:rsid w:val="00AB7B02"/>
    <w:rsid w:val="00AF311A"/>
    <w:rsid w:val="00B013D2"/>
    <w:rsid w:val="00B023EC"/>
    <w:rsid w:val="00B75C6C"/>
    <w:rsid w:val="00B86662"/>
    <w:rsid w:val="00BD2249"/>
    <w:rsid w:val="00BD5132"/>
    <w:rsid w:val="00BF4D76"/>
    <w:rsid w:val="00BF7603"/>
    <w:rsid w:val="00C5065C"/>
    <w:rsid w:val="00CD2DDB"/>
    <w:rsid w:val="00CE4547"/>
    <w:rsid w:val="00D204E0"/>
    <w:rsid w:val="00D470D0"/>
    <w:rsid w:val="00D52449"/>
    <w:rsid w:val="00D80D2C"/>
    <w:rsid w:val="00E02AFA"/>
    <w:rsid w:val="00E22E93"/>
    <w:rsid w:val="00E3256A"/>
    <w:rsid w:val="00E35586"/>
    <w:rsid w:val="00EC5E76"/>
    <w:rsid w:val="00EE7BBC"/>
    <w:rsid w:val="00EF19F0"/>
    <w:rsid w:val="00F15865"/>
    <w:rsid w:val="00F17B80"/>
    <w:rsid w:val="00F220C9"/>
    <w:rsid w:val="00F7373C"/>
    <w:rsid w:val="00FD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514B0"/>
  <w15:docId w15:val="{6F0411B3-1494-408F-A50B-A5AAB55D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D1"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52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49"/>
    <w:rPr>
      <w:rFonts w:ascii="Calibri" w:hAnsi="Calibri"/>
      <w:position w:val="-1"/>
      <w:sz w:val="22"/>
      <w:szCs w:val="22"/>
      <w:lang w:eastAsia="en-US"/>
    </w:rPr>
  </w:style>
  <w:style w:type="paragraph" w:customStyle="1" w:styleId="10">
    <w:name w:val="Обычный1"/>
    <w:uiPriority w:val="99"/>
    <w:rsid w:val="001E76E7"/>
    <w:pPr>
      <w:spacing w:after="200" w:line="276" w:lineRule="auto"/>
    </w:pPr>
    <w:rPr>
      <w:rFonts w:ascii="Liberation Sans" w:eastAsia="Liberation Sans" w:hAnsi="Liberation Sans" w:cs="Liberation Sans"/>
      <w:kern w:val="0"/>
      <w:sz w:val="20"/>
      <w:szCs w:val="20"/>
      <w14:ligatures w14:val="none"/>
    </w:rPr>
  </w:style>
  <w:style w:type="table" w:styleId="ab">
    <w:name w:val="Table Grid"/>
    <w:basedOn w:val="a1"/>
    <w:uiPriority w:val="59"/>
    <w:rsid w:val="001F3616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F361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F3616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E2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f">
    <w:name w:val="Strong"/>
    <w:basedOn w:val="a0"/>
    <w:uiPriority w:val="22"/>
    <w:qFormat/>
    <w:rsid w:val="00987C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duhotvorenie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3cs3Q394daTXJQd/04KLNxL98g==">CgMxLjA4AHIhMXdaVlVhQVg3cHNjNnZtaWFHUEx0eUVKbF9mLVVUVTlh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Благотворительный фонд «Волонтёры в помощь детям-сиротам»</vt:lpstr>
    </vt:vector>
  </TitlesOfParts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Благотворительный фонд «Волонтёры в помощь детям-сиротам»</dc:title>
  <dc:creator>admin</dc:creator>
  <cp:lastModifiedBy>Елена Озерова</cp:lastModifiedBy>
  <cp:revision>6</cp:revision>
  <dcterms:created xsi:type="dcterms:W3CDTF">2024-06-29T21:21:00Z</dcterms:created>
  <dcterms:modified xsi:type="dcterms:W3CDTF">2024-06-30T17:44:00Z</dcterms:modified>
</cp:coreProperties>
</file>